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57B" w14:textId="77777777" w:rsidR="00F44718" w:rsidRDefault="00F44718">
      <w:pPr>
        <w:rPr>
          <w:lang w:val="pt-PT"/>
        </w:rPr>
      </w:pPr>
    </w:p>
    <w:p w14:paraId="2A51241C" w14:textId="77777777" w:rsidR="00F44718" w:rsidRDefault="00F44718">
      <w:pPr>
        <w:rPr>
          <w:lang w:val="pt-PT"/>
        </w:rPr>
      </w:pPr>
    </w:p>
    <w:p w14:paraId="7527A692" w14:textId="77777777" w:rsidR="00F44718" w:rsidRDefault="00F44718">
      <w:pPr>
        <w:rPr>
          <w:lang w:val="pt-PT"/>
        </w:rPr>
      </w:pPr>
    </w:p>
    <w:p w14:paraId="3CEBD0E5" w14:textId="77777777" w:rsidR="00F44718" w:rsidRDefault="00F44718">
      <w:pPr>
        <w:rPr>
          <w:lang w:val="pt-PT"/>
        </w:rPr>
      </w:pPr>
    </w:p>
    <w:p w14:paraId="19DB8CFC" w14:textId="2B3713E8" w:rsidR="00F44718" w:rsidRPr="00D92474" w:rsidRDefault="00F44718" w:rsidP="00854536">
      <w:pPr>
        <w:jc w:val="center"/>
        <w:rPr>
          <w:lang w:val="pt-PT"/>
        </w:rPr>
      </w:pPr>
      <w:r w:rsidRPr="00D92474">
        <w:rPr>
          <w:caps/>
          <w:color w:val="1F497D" w:themeColor="text2"/>
          <w:sz w:val="32"/>
          <w:szCs w:val="32"/>
          <w:lang w:eastAsia="pt-PT"/>
        </w:rPr>
        <w:t>Anexo Técnico</w:t>
      </w:r>
    </w:p>
    <w:p w14:paraId="54B81D19" w14:textId="77777777" w:rsidR="00F44718" w:rsidRPr="00D92474" w:rsidRDefault="00F44718">
      <w:pPr>
        <w:rPr>
          <w:lang w:val="pt-PT"/>
        </w:rPr>
      </w:pPr>
    </w:p>
    <w:p w14:paraId="7B774FA3" w14:textId="77777777" w:rsidR="00F44718" w:rsidRPr="00D92474" w:rsidRDefault="00F44718">
      <w:pPr>
        <w:rPr>
          <w:lang w:val="pt-PT"/>
        </w:rPr>
      </w:pPr>
    </w:p>
    <w:p w14:paraId="3A132B65" w14:textId="4BF7954E" w:rsidR="00854536" w:rsidRPr="00D92474" w:rsidRDefault="00854536" w:rsidP="008C7C7E">
      <w:pPr>
        <w:jc w:val="center"/>
        <w:rPr>
          <w:color w:val="1C2B60"/>
          <w:sz w:val="26"/>
        </w:rPr>
      </w:pPr>
      <w:r w:rsidRPr="00D92474">
        <w:rPr>
          <w:color w:val="1C2B60"/>
          <w:sz w:val="26"/>
        </w:rPr>
        <w:t xml:space="preserve">SIID – Internacionalização de I&amp;D – </w:t>
      </w:r>
      <w:r w:rsidR="008C7C7E" w:rsidRPr="008C7C7E">
        <w:rPr>
          <w:color w:val="1C2B60"/>
          <w:sz w:val="26"/>
        </w:rPr>
        <w:t>Operações com Selo de Excelência ao abrigo do Horizonte</w:t>
      </w:r>
      <w:r w:rsidR="008C7C7E">
        <w:rPr>
          <w:color w:val="1C2B60"/>
          <w:sz w:val="26"/>
        </w:rPr>
        <w:t xml:space="preserve"> </w:t>
      </w:r>
      <w:r w:rsidR="008C7C7E" w:rsidRPr="008C7C7E">
        <w:rPr>
          <w:color w:val="1C2B60"/>
          <w:sz w:val="26"/>
        </w:rPr>
        <w:t>Europa</w:t>
      </w:r>
      <w:r w:rsidR="008C7C7E" w:rsidRPr="008C7C7E">
        <w:rPr>
          <w:color w:val="1C2B60"/>
          <w:sz w:val="26"/>
        </w:rPr>
        <w:cr/>
      </w:r>
    </w:p>
    <w:p w14:paraId="0CD676E4" w14:textId="77777777" w:rsidR="00854536" w:rsidRPr="00D92474" w:rsidRDefault="00854536"/>
    <w:p w14:paraId="63742F6E" w14:textId="77777777" w:rsidR="00854536" w:rsidRPr="00D92474" w:rsidRDefault="00854536">
      <w:pPr>
        <w:rPr>
          <w:lang w:val="pt-PT"/>
        </w:rPr>
      </w:pPr>
    </w:p>
    <w:p w14:paraId="3E5766E5" w14:textId="325FC029" w:rsidR="00854536" w:rsidRDefault="00854536">
      <w:pPr>
        <w:rPr>
          <w:lang w:val="pt-PT"/>
        </w:rPr>
      </w:pPr>
    </w:p>
    <w:p w14:paraId="4DABAA05" w14:textId="77777777" w:rsidR="00405B9D" w:rsidRDefault="00405B9D">
      <w:pPr>
        <w:rPr>
          <w:lang w:val="pt-PT"/>
        </w:rPr>
      </w:pPr>
    </w:p>
    <w:p w14:paraId="00E6DCB4" w14:textId="77777777" w:rsidR="00F37CD8" w:rsidRDefault="00F37CD8">
      <w:pPr>
        <w:rPr>
          <w:lang w:val="pt-PT"/>
        </w:rPr>
      </w:pPr>
    </w:p>
    <w:p w14:paraId="244D1FA7" w14:textId="77777777" w:rsidR="00F37CD8" w:rsidRDefault="00F37CD8">
      <w:pPr>
        <w:rPr>
          <w:lang w:val="pt-PT"/>
        </w:rPr>
      </w:pPr>
    </w:p>
    <w:p w14:paraId="26BFE8EA" w14:textId="77777777" w:rsidR="00F37CD8" w:rsidRDefault="00F37CD8">
      <w:pPr>
        <w:rPr>
          <w:lang w:val="pt-PT"/>
        </w:rPr>
      </w:pPr>
    </w:p>
    <w:p w14:paraId="4AF32441" w14:textId="77777777" w:rsidR="00F37CD8" w:rsidRPr="003E5C9A" w:rsidRDefault="00F37CD8">
      <w:pPr>
        <w:rPr>
          <w:sz w:val="22"/>
          <w:szCs w:val="22"/>
          <w:lang w:val="pt-PT"/>
        </w:rPr>
      </w:pPr>
    </w:p>
    <w:p w14:paraId="22950297" w14:textId="2836D97A" w:rsidR="00F37CD8" w:rsidRPr="003E5C9A" w:rsidRDefault="00F37CD8" w:rsidP="00F37CD8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  <w:r w:rsidRPr="003E5C9A">
        <w:rPr>
          <w:color w:val="808080" w:themeColor="background1" w:themeShade="80"/>
          <w:sz w:val="22"/>
          <w:szCs w:val="22"/>
          <w:lang w:val="pt-BR"/>
        </w:rPr>
        <w:t xml:space="preserve">[A descrição do projeto pode conter, no máximo, </w:t>
      </w:r>
      <w:r w:rsidR="000F62AE" w:rsidRPr="003E5C9A">
        <w:rPr>
          <w:color w:val="808080" w:themeColor="background1" w:themeShade="80"/>
          <w:sz w:val="22"/>
          <w:szCs w:val="22"/>
          <w:lang w:val="pt-BR"/>
        </w:rPr>
        <w:t>20</w:t>
      </w:r>
      <w:r w:rsidRPr="003E5C9A">
        <w:rPr>
          <w:color w:val="808080" w:themeColor="background1" w:themeShade="80"/>
          <w:sz w:val="22"/>
          <w:szCs w:val="22"/>
          <w:lang w:val="pt-BR"/>
        </w:rPr>
        <w:t xml:space="preserve"> páginas excluindo os CV, tamanho mínimo da letra de 11 pontos, página A4 e todas as margens com pelo menos 3 cm, excluindo cabeçalhos e rodapés. </w:t>
      </w:r>
      <w:r w:rsidRPr="003E5C9A">
        <w:rPr>
          <w:b/>
          <w:bCs/>
          <w:color w:val="808080" w:themeColor="background1" w:themeShade="80"/>
          <w:sz w:val="22"/>
          <w:szCs w:val="22"/>
          <w:lang w:val="pt-BR"/>
        </w:rPr>
        <w:t>A estrutura do documento não deve ser alterada</w:t>
      </w:r>
      <w:r w:rsidRPr="003E5C9A">
        <w:rPr>
          <w:color w:val="808080" w:themeColor="background1" w:themeShade="80"/>
          <w:sz w:val="22"/>
          <w:szCs w:val="22"/>
          <w:lang w:val="pt-BR"/>
        </w:rPr>
        <w:t>. Tente ser o mais concreto e conciso possível.]</w:t>
      </w:r>
    </w:p>
    <w:p w14:paraId="04C32EED" w14:textId="77777777" w:rsidR="00405B9D" w:rsidRPr="003E5C9A" w:rsidRDefault="00405B9D">
      <w:pPr>
        <w:rPr>
          <w:sz w:val="22"/>
          <w:szCs w:val="22"/>
          <w:lang w:val="pt-BR"/>
        </w:rPr>
      </w:pPr>
    </w:p>
    <w:p w14:paraId="4E72D624" w14:textId="77777777" w:rsidR="00405B9D" w:rsidRPr="003E5C9A" w:rsidRDefault="00405B9D">
      <w:pPr>
        <w:rPr>
          <w:sz w:val="22"/>
          <w:szCs w:val="22"/>
          <w:lang w:val="pt-PT"/>
        </w:rPr>
      </w:pPr>
    </w:p>
    <w:p w14:paraId="2EF06345" w14:textId="77777777" w:rsidR="00405B9D" w:rsidRPr="003E5C9A" w:rsidRDefault="00405B9D">
      <w:pPr>
        <w:rPr>
          <w:sz w:val="22"/>
          <w:szCs w:val="22"/>
          <w:lang w:val="pt-PT"/>
        </w:rPr>
      </w:pPr>
    </w:p>
    <w:p w14:paraId="09129EA0" w14:textId="3641200C" w:rsidR="0007230E" w:rsidRPr="003E5C9A" w:rsidRDefault="0007230E">
      <w:pPr>
        <w:rPr>
          <w:sz w:val="22"/>
          <w:szCs w:val="22"/>
          <w:lang w:val="pt-PT"/>
        </w:rPr>
      </w:pPr>
      <w:r w:rsidRPr="003E5C9A">
        <w:rPr>
          <w:sz w:val="22"/>
          <w:szCs w:val="22"/>
          <w:lang w:val="pt-PT"/>
        </w:rPr>
        <w:br w:type="page"/>
      </w:r>
    </w:p>
    <w:p w14:paraId="1180C092" w14:textId="77777777" w:rsidR="00DD7305" w:rsidRPr="003E5C9A" w:rsidRDefault="00DD7305">
      <w:pPr>
        <w:rPr>
          <w:sz w:val="22"/>
          <w:szCs w:val="22"/>
          <w:lang w:val="pt-PT"/>
        </w:rPr>
      </w:pPr>
    </w:p>
    <w:p w14:paraId="23A1C796" w14:textId="77777777" w:rsidR="00DD7305" w:rsidRPr="003E5C9A" w:rsidRDefault="00DD7305">
      <w:pPr>
        <w:rPr>
          <w:sz w:val="22"/>
          <w:szCs w:val="22"/>
          <w:lang w:val="pt-PT"/>
        </w:rPr>
      </w:pPr>
    </w:p>
    <w:p w14:paraId="69B70100" w14:textId="77777777" w:rsidR="00F44718" w:rsidRPr="003E5C9A" w:rsidRDefault="00F44718">
      <w:pPr>
        <w:rPr>
          <w:sz w:val="22"/>
          <w:szCs w:val="22"/>
          <w:lang w:val="pt-PT"/>
        </w:rPr>
      </w:pPr>
    </w:p>
    <w:p w14:paraId="0399D0A5" w14:textId="77777777" w:rsidR="00617249" w:rsidRPr="003E5C9A" w:rsidRDefault="00617249" w:rsidP="00A9358D">
      <w:pPr>
        <w:pStyle w:val="Heading1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CAAC7A7" w14:textId="2E04CBFE" w:rsidR="00804FAA" w:rsidRPr="003E5C9A" w:rsidRDefault="00804FAA" w:rsidP="00A9358D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E5C9A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8F0A25" w:rsidRPr="003E5C9A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1C321C" w:rsidRPr="003E5C9A">
        <w:rPr>
          <w:rFonts w:ascii="Times New Roman" w:hAnsi="Times New Roman" w:cs="Times New Roman"/>
          <w:sz w:val="24"/>
          <w:szCs w:val="24"/>
          <w:lang w:val="pt-PT"/>
        </w:rPr>
        <w:t>ítulo do projeto</w:t>
      </w:r>
      <w:r w:rsidRPr="003E5C9A">
        <w:rPr>
          <w:rFonts w:ascii="Times New Roman" w:hAnsi="Times New Roman" w:cs="Times New Roman"/>
          <w:sz w:val="24"/>
          <w:szCs w:val="24"/>
          <w:lang w:val="pt-PT"/>
        </w:rPr>
        <w:t>]</w:t>
      </w:r>
    </w:p>
    <w:p w14:paraId="275C5973" w14:textId="1CE057BD" w:rsidR="00755E8E" w:rsidRPr="003E5C9A" w:rsidRDefault="00755E8E" w:rsidP="00A9358D">
      <w:pPr>
        <w:pStyle w:val="brdtext"/>
        <w:jc w:val="both"/>
        <w:rPr>
          <w:color w:val="808080" w:themeColor="background1" w:themeShade="80"/>
          <w:sz w:val="22"/>
          <w:szCs w:val="22"/>
          <w:highlight w:val="yellow"/>
          <w:lang w:val="pt-BR"/>
        </w:rPr>
      </w:pPr>
    </w:p>
    <w:p w14:paraId="76DC0362" w14:textId="6F0C1069" w:rsidR="00F74108" w:rsidRPr="003E5C9A" w:rsidRDefault="00F74108" w:rsidP="00A9358D">
      <w:pPr>
        <w:jc w:val="both"/>
        <w:rPr>
          <w:b/>
          <w:bCs/>
          <w:iCs/>
          <w:sz w:val="22"/>
          <w:szCs w:val="22"/>
          <w:lang w:val="pt-BR"/>
        </w:rPr>
      </w:pPr>
    </w:p>
    <w:p w14:paraId="71A59B16" w14:textId="50962ECF" w:rsidR="00804FAA" w:rsidRPr="00492AC5" w:rsidRDefault="00AD68C6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492AC5">
        <w:rPr>
          <w:rFonts w:ascii="Times New Roman" w:hAnsi="Times New Roman" w:cs="Times New Roman"/>
          <w:lang w:val="pt-PT"/>
        </w:rPr>
        <w:t>S</w:t>
      </w:r>
      <w:r w:rsidR="00D742C0" w:rsidRPr="00492AC5">
        <w:rPr>
          <w:rFonts w:ascii="Times New Roman" w:hAnsi="Times New Roman" w:cs="Times New Roman"/>
          <w:lang w:val="pt-PT"/>
        </w:rPr>
        <w:t>umário</w:t>
      </w:r>
      <w:r w:rsidR="00C716DC" w:rsidRPr="00492AC5">
        <w:rPr>
          <w:rFonts w:ascii="Times New Roman" w:hAnsi="Times New Roman" w:cs="Times New Roman"/>
          <w:lang w:val="pt-PT"/>
        </w:rPr>
        <w:t xml:space="preserve"> do projeto </w:t>
      </w:r>
    </w:p>
    <w:p w14:paraId="34C5A903" w14:textId="76D2005B" w:rsidR="00654B83" w:rsidRPr="003E5C9A" w:rsidRDefault="00BF0352" w:rsidP="00B250E1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  <w:r w:rsidRPr="003E5C9A">
        <w:rPr>
          <w:color w:val="808080" w:themeColor="background1" w:themeShade="80"/>
          <w:sz w:val="22"/>
          <w:szCs w:val="22"/>
          <w:lang w:val="pt-BR"/>
        </w:rPr>
        <w:t>[</w:t>
      </w:r>
      <w:r w:rsidR="00654B83" w:rsidRPr="003E5C9A">
        <w:rPr>
          <w:color w:val="808080" w:themeColor="background1" w:themeShade="80"/>
          <w:sz w:val="22"/>
          <w:szCs w:val="22"/>
          <w:lang w:val="pt-BR"/>
        </w:rPr>
        <w:t xml:space="preserve">O </w:t>
      </w:r>
      <w:r w:rsidR="00827CB4" w:rsidRPr="003E5C9A">
        <w:rPr>
          <w:color w:val="808080" w:themeColor="background1" w:themeShade="80"/>
          <w:sz w:val="22"/>
          <w:szCs w:val="22"/>
          <w:lang w:val="pt-BR"/>
        </w:rPr>
        <w:t>conteúdo</w:t>
      </w:r>
      <w:r w:rsidR="00654B83" w:rsidRPr="003E5C9A">
        <w:rPr>
          <w:color w:val="808080" w:themeColor="background1" w:themeShade="80"/>
          <w:sz w:val="22"/>
          <w:szCs w:val="22"/>
          <w:lang w:val="pt-BR"/>
        </w:rPr>
        <w:t xml:space="preserve"> deste tópico deve ser também incluído no formulário </w:t>
      </w:r>
      <w:r w:rsidR="00A0040D" w:rsidRPr="003E5C9A">
        <w:rPr>
          <w:color w:val="808080" w:themeColor="background1" w:themeShade="80"/>
          <w:sz w:val="22"/>
          <w:szCs w:val="22"/>
          <w:lang w:val="pt-BR"/>
        </w:rPr>
        <w:t>de candidatura</w:t>
      </w:r>
      <w:r w:rsidR="00654B83" w:rsidRPr="003E5C9A">
        <w:rPr>
          <w:color w:val="808080" w:themeColor="background1" w:themeShade="80"/>
          <w:sz w:val="22"/>
          <w:szCs w:val="22"/>
          <w:lang w:val="pt-BR"/>
        </w:rPr>
        <w:t xml:space="preserve">, na </w:t>
      </w:r>
      <w:r w:rsidR="006035F4" w:rsidRPr="003E5C9A">
        <w:rPr>
          <w:color w:val="808080" w:themeColor="background1" w:themeShade="80"/>
          <w:sz w:val="22"/>
          <w:szCs w:val="22"/>
          <w:lang w:val="pt-BR"/>
        </w:rPr>
        <w:t>seção” Caracterização</w:t>
      </w:r>
      <w:r w:rsidR="00654B83" w:rsidRPr="003E5C9A">
        <w:rPr>
          <w:color w:val="808080" w:themeColor="background1" w:themeShade="80"/>
          <w:sz w:val="22"/>
          <w:szCs w:val="22"/>
          <w:lang w:val="pt-BR"/>
        </w:rPr>
        <w:t xml:space="preserve"> da operação” - Resumo.</w:t>
      </w:r>
    </w:p>
    <w:p w14:paraId="4A790F4B" w14:textId="0C0433E0" w:rsidR="00126AB9" w:rsidRPr="00B250E1" w:rsidRDefault="00126AB9" w:rsidP="00B250E1">
      <w:pPr>
        <w:pStyle w:val="brdtext"/>
        <w:numPr>
          <w:ilvl w:val="0"/>
          <w:numId w:val="17"/>
        </w:numPr>
        <w:jc w:val="both"/>
        <w:rPr>
          <w:color w:val="808080" w:themeColor="background1" w:themeShade="80"/>
          <w:sz w:val="22"/>
          <w:szCs w:val="22"/>
          <w:lang w:val="pt-BR"/>
        </w:rPr>
      </w:pPr>
      <w:r w:rsidRPr="00B250E1">
        <w:rPr>
          <w:color w:val="808080" w:themeColor="background1" w:themeShade="80"/>
          <w:sz w:val="22"/>
          <w:szCs w:val="22"/>
          <w:lang w:val="pt-BR"/>
        </w:rPr>
        <w:t xml:space="preserve">Breve descrição do projeto apresentado ao </w:t>
      </w:r>
      <w:bookmarkStart w:id="0" w:name="_Hlk183396985"/>
      <w:r w:rsidR="00480EF8" w:rsidRPr="00B250E1">
        <w:rPr>
          <w:color w:val="808080" w:themeColor="background1" w:themeShade="80"/>
          <w:sz w:val="22"/>
          <w:szCs w:val="22"/>
          <w:lang w:val="pt-BR"/>
        </w:rPr>
        <w:t>“EIC Transition” ou “EIC Accelerator”</w:t>
      </w:r>
      <w:r w:rsidR="00A14EB2">
        <w:rPr>
          <w:color w:val="808080" w:themeColor="background1" w:themeShade="80"/>
          <w:sz w:val="22"/>
          <w:szCs w:val="22"/>
          <w:lang w:val="pt-BR"/>
        </w:rPr>
        <w:t xml:space="preserve"> </w:t>
      </w:r>
      <w:bookmarkEnd w:id="0"/>
      <w:r w:rsidRPr="00B250E1">
        <w:rPr>
          <w:color w:val="808080" w:themeColor="background1" w:themeShade="80"/>
          <w:sz w:val="22"/>
          <w:szCs w:val="22"/>
          <w:lang w:val="pt-BR"/>
        </w:rPr>
        <w:t>(objetivo geral, principais entregáveis e mercado-alvo).</w:t>
      </w:r>
    </w:p>
    <w:p w14:paraId="48C303CA" w14:textId="68897AB3" w:rsidR="00BF0352" w:rsidRPr="003E5C9A" w:rsidRDefault="00126AB9" w:rsidP="00B250E1">
      <w:pPr>
        <w:pStyle w:val="brdtext"/>
        <w:numPr>
          <w:ilvl w:val="0"/>
          <w:numId w:val="17"/>
        </w:numPr>
        <w:jc w:val="both"/>
        <w:rPr>
          <w:sz w:val="22"/>
          <w:szCs w:val="22"/>
          <w:lang w:val="pt-PT"/>
        </w:rPr>
      </w:pPr>
      <w:r w:rsidRPr="003E5C9A">
        <w:rPr>
          <w:color w:val="808080" w:themeColor="background1" w:themeShade="80"/>
          <w:sz w:val="22"/>
          <w:szCs w:val="22"/>
          <w:lang w:val="pt-BR"/>
        </w:rPr>
        <w:t xml:space="preserve">Breve descrição da atividade geral da empresa, da necessidade do projeto, do principal desafio tecnológico e da inovação e do </w:t>
      </w:r>
      <w:r w:rsidR="00827CB4" w:rsidRPr="003E5C9A">
        <w:rPr>
          <w:color w:val="808080" w:themeColor="background1" w:themeShade="80"/>
          <w:sz w:val="22"/>
          <w:szCs w:val="22"/>
          <w:lang w:val="pt-BR"/>
        </w:rPr>
        <w:t xml:space="preserve">seu </w:t>
      </w:r>
      <w:r w:rsidRPr="003E5C9A">
        <w:rPr>
          <w:color w:val="808080" w:themeColor="background1" w:themeShade="80"/>
          <w:sz w:val="22"/>
          <w:szCs w:val="22"/>
          <w:lang w:val="pt-BR"/>
        </w:rPr>
        <w:t>alinhamento com a estratégia geral da empresa.</w:t>
      </w:r>
      <w:r w:rsidR="00902719" w:rsidRPr="003E5C9A">
        <w:rPr>
          <w:color w:val="808080" w:themeColor="background1" w:themeShade="80"/>
          <w:sz w:val="22"/>
          <w:szCs w:val="22"/>
          <w:lang w:val="pt-PT"/>
        </w:rPr>
        <w:t>]</w:t>
      </w:r>
    </w:p>
    <w:p w14:paraId="0BDF196B" w14:textId="77777777" w:rsidR="007305ED" w:rsidRPr="003E5C9A" w:rsidRDefault="007305ED" w:rsidP="00361631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509EC450" w14:textId="77777777" w:rsidR="002C77F1" w:rsidRPr="003E5C9A" w:rsidRDefault="002C77F1" w:rsidP="00361631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</w:p>
    <w:p w14:paraId="5B7775C7" w14:textId="1EE7D629" w:rsidR="0016728F" w:rsidRPr="00492AC5" w:rsidRDefault="00AE302E" w:rsidP="00361631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492AC5">
        <w:rPr>
          <w:b/>
          <w:bCs/>
          <w:iCs/>
          <w:sz w:val="28"/>
          <w:szCs w:val="28"/>
          <w:lang w:val="pt-PT"/>
        </w:rPr>
        <w:t xml:space="preserve">Objetivos do </w:t>
      </w:r>
      <w:r w:rsidR="00DB0385" w:rsidRPr="00492AC5">
        <w:rPr>
          <w:b/>
          <w:bCs/>
          <w:iCs/>
          <w:sz w:val="28"/>
          <w:szCs w:val="28"/>
          <w:lang w:val="pt-PT"/>
        </w:rPr>
        <w:t xml:space="preserve">projeto </w:t>
      </w:r>
    </w:p>
    <w:p w14:paraId="13ABABDA" w14:textId="77777777" w:rsidR="002829C3" w:rsidRPr="003E5C9A" w:rsidRDefault="00480FD4" w:rsidP="00361631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  <w:r w:rsidRPr="003E5C9A">
        <w:rPr>
          <w:color w:val="808080" w:themeColor="background1" w:themeShade="80"/>
          <w:sz w:val="22"/>
          <w:szCs w:val="22"/>
          <w:lang w:val="pt-BR"/>
        </w:rPr>
        <w:t>[</w:t>
      </w:r>
      <w:r w:rsidR="00D548FB" w:rsidRPr="003E5C9A">
        <w:rPr>
          <w:color w:val="808080" w:themeColor="background1" w:themeShade="80"/>
          <w:sz w:val="22"/>
          <w:szCs w:val="22"/>
          <w:lang w:val="pt-BR"/>
        </w:rPr>
        <w:t>Descrev</w:t>
      </w:r>
      <w:r w:rsidR="00BC3F0F" w:rsidRPr="003E5C9A">
        <w:rPr>
          <w:color w:val="808080" w:themeColor="background1" w:themeShade="80"/>
          <w:sz w:val="22"/>
          <w:szCs w:val="22"/>
          <w:lang w:val="pt-BR"/>
        </w:rPr>
        <w:t>er</w:t>
      </w:r>
      <w:r w:rsidR="002829C3" w:rsidRPr="003E5C9A">
        <w:rPr>
          <w:color w:val="808080" w:themeColor="background1" w:themeShade="80"/>
          <w:sz w:val="22"/>
          <w:szCs w:val="22"/>
          <w:lang w:val="pt-BR"/>
        </w:rPr>
        <w:t>:</w:t>
      </w:r>
    </w:p>
    <w:p w14:paraId="781EBBC5" w14:textId="77777777" w:rsidR="00AC67DC" w:rsidRPr="003E5C9A" w:rsidRDefault="00AC67DC" w:rsidP="00AC67DC">
      <w:pPr>
        <w:pStyle w:val="ListParagraph"/>
        <w:numPr>
          <w:ilvl w:val="0"/>
          <w:numId w:val="18"/>
        </w:numPr>
        <w:jc w:val="both"/>
        <w:rPr>
          <w:rFonts w:cs="Times New Roman"/>
          <w:color w:val="808080" w:themeColor="background1" w:themeShade="80"/>
          <w:sz w:val="22"/>
          <w:lang w:val="pt-BR"/>
        </w:rPr>
      </w:pPr>
      <w:r w:rsidRPr="003E5C9A">
        <w:rPr>
          <w:rFonts w:cs="Times New Roman"/>
          <w:color w:val="808080" w:themeColor="background1" w:themeShade="80"/>
          <w:sz w:val="22"/>
          <w:lang w:val="pt-BR"/>
        </w:rPr>
        <w:t>Objetivos globais do projeto (técnicos, comerciais, ambientais, estratégicos e outros relevantes, se aplicável).</w:t>
      </w:r>
    </w:p>
    <w:p w14:paraId="039AA4D8" w14:textId="2F0992B4" w:rsidR="00E97FFB" w:rsidRPr="003E5C9A" w:rsidRDefault="00AC67DC" w:rsidP="00AC67DC">
      <w:pPr>
        <w:pStyle w:val="ListParagraph"/>
        <w:numPr>
          <w:ilvl w:val="0"/>
          <w:numId w:val="18"/>
        </w:numPr>
        <w:jc w:val="both"/>
        <w:rPr>
          <w:rFonts w:cs="Times New Roman"/>
          <w:color w:val="808080" w:themeColor="background1" w:themeShade="80"/>
          <w:sz w:val="22"/>
          <w:lang w:val="pt-BR"/>
        </w:rPr>
      </w:pPr>
      <w:r w:rsidRPr="003E5C9A">
        <w:rPr>
          <w:rFonts w:cs="Times New Roman"/>
          <w:color w:val="808080" w:themeColor="background1" w:themeShade="80"/>
          <w:sz w:val="22"/>
          <w:lang w:val="pt-BR"/>
        </w:rPr>
        <w:t xml:space="preserve">Objetivos técnicos específicos (descritos de forma clara e concisa e relacionados com os entregáveis e marcos do projeto </w:t>
      </w:r>
      <w:r w:rsidR="00A14EB2" w:rsidRPr="00A14EB2">
        <w:rPr>
          <w:rFonts w:cs="Times New Roman"/>
          <w:color w:val="808080" w:themeColor="background1" w:themeShade="80"/>
          <w:sz w:val="22"/>
          <w:lang w:val="pt-PT"/>
        </w:rPr>
        <w:t xml:space="preserve">“EIC </w:t>
      </w:r>
      <w:proofErr w:type="spellStart"/>
      <w:r w:rsidR="00A14EB2" w:rsidRPr="00A14EB2">
        <w:rPr>
          <w:rFonts w:cs="Times New Roman"/>
          <w:color w:val="808080" w:themeColor="background1" w:themeShade="80"/>
          <w:sz w:val="22"/>
          <w:lang w:val="pt-PT"/>
        </w:rPr>
        <w:t>Transition</w:t>
      </w:r>
      <w:proofErr w:type="spellEnd"/>
      <w:r w:rsidR="00A14EB2" w:rsidRPr="00A14EB2">
        <w:rPr>
          <w:rFonts w:cs="Times New Roman"/>
          <w:color w:val="808080" w:themeColor="background1" w:themeShade="80"/>
          <w:sz w:val="22"/>
          <w:lang w:val="pt-PT"/>
        </w:rPr>
        <w:t xml:space="preserve">” ou “EIC </w:t>
      </w:r>
      <w:proofErr w:type="spellStart"/>
      <w:r w:rsidR="00A14EB2" w:rsidRPr="00A14EB2">
        <w:rPr>
          <w:rFonts w:cs="Times New Roman"/>
          <w:color w:val="808080" w:themeColor="background1" w:themeShade="80"/>
          <w:sz w:val="22"/>
          <w:lang w:val="pt-PT"/>
        </w:rPr>
        <w:t>Accelerator</w:t>
      </w:r>
      <w:proofErr w:type="spellEnd"/>
      <w:r w:rsidR="00A14EB2" w:rsidRPr="00A14EB2">
        <w:rPr>
          <w:rFonts w:cs="Times New Roman"/>
          <w:color w:val="808080" w:themeColor="background1" w:themeShade="80"/>
          <w:sz w:val="22"/>
          <w:lang w:val="pt-PT"/>
        </w:rPr>
        <w:t>”</w:t>
      </w:r>
      <w:r w:rsidRPr="003E5C9A">
        <w:rPr>
          <w:rFonts w:cs="Times New Roman"/>
          <w:color w:val="808080" w:themeColor="background1" w:themeShade="80"/>
          <w:sz w:val="22"/>
          <w:lang w:val="pt-BR"/>
        </w:rPr>
        <w:t>)</w:t>
      </w:r>
      <w:r w:rsidR="00E97FFB" w:rsidRPr="003E5C9A">
        <w:rPr>
          <w:rFonts w:cs="Times New Roman"/>
          <w:color w:val="808080" w:themeColor="background1" w:themeShade="80"/>
          <w:sz w:val="22"/>
          <w:lang w:val="pt-BR"/>
        </w:rPr>
        <w:t>.</w:t>
      </w:r>
      <w:r w:rsidR="00921BDE" w:rsidRPr="003E5C9A">
        <w:rPr>
          <w:rFonts w:cs="Times New Roman"/>
          <w:color w:val="808080" w:themeColor="background1" w:themeShade="80"/>
          <w:sz w:val="22"/>
          <w:lang w:val="pt-PT"/>
        </w:rPr>
        <w:t>]</w:t>
      </w:r>
    </w:p>
    <w:p w14:paraId="5AD40CD0" w14:textId="77777777" w:rsidR="0044557B" w:rsidRPr="003E5C9A" w:rsidRDefault="0044557B" w:rsidP="00361631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</w:p>
    <w:p w14:paraId="49AEE7F6" w14:textId="77777777" w:rsidR="007305ED" w:rsidRPr="003E5C9A" w:rsidRDefault="007305ED" w:rsidP="00A9358D">
      <w:pPr>
        <w:pStyle w:val="brdtext"/>
        <w:jc w:val="both"/>
        <w:rPr>
          <w:color w:val="808080" w:themeColor="background1" w:themeShade="80"/>
          <w:sz w:val="22"/>
          <w:szCs w:val="22"/>
          <w:lang w:val="pt-PT"/>
        </w:rPr>
      </w:pPr>
    </w:p>
    <w:p w14:paraId="688E5241" w14:textId="3FD90239" w:rsidR="00AD07D5" w:rsidRPr="00492AC5" w:rsidRDefault="00733BBB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492AC5">
        <w:rPr>
          <w:rFonts w:ascii="Times New Roman" w:hAnsi="Times New Roman" w:cs="Times New Roman"/>
          <w:lang w:val="pt-PT"/>
        </w:rPr>
        <w:t>Descrição técnica do projeto</w:t>
      </w:r>
    </w:p>
    <w:p w14:paraId="780FF09E" w14:textId="63CB1C17" w:rsidR="00F0344A" w:rsidRPr="003E5C9A" w:rsidRDefault="00404D37" w:rsidP="00BB597C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  <w:r w:rsidRPr="003E5C9A">
        <w:rPr>
          <w:color w:val="808080" w:themeColor="background1" w:themeShade="80"/>
          <w:sz w:val="22"/>
          <w:szCs w:val="22"/>
          <w:lang w:val="pt-BR"/>
        </w:rPr>
        <w:t>Descrição do contexto, identificando as necessidades que motivaram a definição do projeto.</w:t>
      </w:r>
      <w:r w:rsidR="00937EF7" w:rsidRPr="003E5C9A">
        <w:rPr>
          <w:color w:val="808080" w:themeColor="background1" w:themeShade="80"/>
          <w:sz w:val="22"/>
          <w:szCs w:val="22"/>
          <w:lang w:val="pt-BR"/>
        </w:rPr>
        <w:t xml:space="preserve"> </w:t>
      </w:r>
      <w:r w:rsidR="00314E77" w:rsidRPr="003E5C9A">
        <w:rPr>
          <w:color w:val="808080" w:themeColor="background1" w:themeShade="80"/>
          <w:sz w:val="22"/>
          <w:szCs w:val="22"/>
          <w:lang w:val="pt-BR"/>
        </w:rPr>
        <w:t>Descr</w:t>
      </w:r>
      <w:r w:rsidR="00F74EDA" w:rsidRPr="003E5C9A">
        <w:rPr>
          <w:color w:val="808080" w:themeColor="background1" w:themeShade="80"/>
          <w:sz w:val="22"/>
          <w:szCs w:val="22"/>
          <w:lang w:val="pt-BR"/>
        </w:rPr>
        <w:t>ição d</w:t>
      </w:r>
      <w:r w:rsidR="00314E77" w:rsidRPr="003E5C9A">
        <w:rPr>
          <w:color w:val="808080" w:themeColor="background1" w:themeShade="80"/>
          <w:sz w:val="22"/>
          <w:szCs w:val="22"/>
          <w:lang w:val="pt-BR"/>
        </w:rPr>
        <w:t>a solução propo</w:t>
      </w:r>
      <w:r w:rsidR="00BB172B" w:rsidRPr="003E5C9A">
        <w:rPr>
          <w:color w:val="808080" w:themeColor="background1" w:themeShade="80"/>
          <w:sz w:val="22"/>
          <w:szCs w:val="22"/>
          <w:lang w:val="pt-BR"/>
        </w:rPr>
        <w:t xml:space="preserve">sta, incluindo as principais características </w:t>
      </w:r>
      <w:r w:rsidR="00A77850" w:rsidRPr="003E5C9A">
        <w:rPr>
          <w:color w:val="808080" w:themeColor="background1" w:themeShade="80"/>
          <w:sz w:val="22"/>
          <w:szCs w:val="22"/>
          <w:lang w:val="pt-BR"/>
        </w:rPr>
        <w:t>técnicas e funcionais, destacando a proposta de valor e os aspetos mais diferenciadores</w:t>
      </w:r>
      <w:r w:rsidR="001B6850" w:rsidRPr="003E5C9A">
        <w:rPr>
          <w:color w:val="808080" w:themeColor="background1" w:themeShade="80"/>
          <w:sz w:val="22"/>
          <w:szCs w:val="22"/>
          <w:lang w:val="pt-BR"/>
        </w:rPr>
        <w:t>.</w:t>
      </w:r>
    </w:p>
    <w:p w14:paraId="0250E944" w14:textId="775BE736" w:rsidR="00F0344A" w:rsidRPr="003E5C9A" w:rsidRDefault="00BB597C" w:rsidP="00BB597C">
      <w:pPr>
        <w:pStyle w:val="brdtext"/>
        <w:jc w:val="both"/>
        <w:rPr>
          <w:color w:val="808080" w:themeColor="background1" w:themeShade="80"/>
          <w:sz w:val="22"/>
          <w:szCs w:val="22"/>
          <w:lang w:val="pt-BR"/>
        </w:rPr>
      </w:pPr>
      <w:r w:rsidRPr="001A0E73">
        <w:rPr>
          <w:color w:val="808080" w:themeColor="background1" w:themeShade="80"/>
          <w:sz w:val="22"/>
          <w:szCs w:val="22"/>
          <w:lang w:val="pt-BR"/>
        </w:rPr>
        <w:t>Descrição dos principais riscos tecnológicos e dos marcos a alcançar para atingir a comercialização (incluindo conformidade com normas atuais e/ou em preparação e potenciais alterações futuras, homologações, regulamentação, certificações, marcação CE e/ou outros marcos relevantes para este projeto).</w:t>
      </w:r>
    </w:p>
    <w:p w14:paraId="156C9940" w14:textId="77777777" w:rsidR="00EB737D" w:rsidRPr="003E5C9A" w:rsidRDefault="00EB737D" w:rsidP="00884455">
      <w:pPr>
        <w:pStyle w:val="NormalWeb"/>
        <w:jc w:val="both"/>
        <w:rPr>
          <w:color w:val="808080" w:themeColor="background1" w:themeShade="80"/>
          <w:sz w:val="22"/>
          <w:szCs w:val="22"/>
          <w:lang w:val="pt-BR" w:eastAsia="sv-SE"/>
        </w:rPr>
      </w:pPr>
      <w:r w:rsidRPr="003E5C9A">
        <w:rPr>
          <w:color w:val="808080" w:themeColor="background1" w:themeShade="80"/>
          <w:sz w:val="22"/>
          <w:szCs w:val="22"/>
          <w:lang w:val="pt-BR" w:eastAsia="sv-SE"/>
        </w:rPr>
        <w:t>Descrição geral das tecnologias a incorporar e desenvolver neste projeto, especificando se o desenvolvimento é próprio ou em colaboração externa, e a estratégia de proteção da propriedade intelectual e industrial em cada caso.</w:t>
      </w:r>
    </w:p>
    <w:p w14:paraId="2172C1B7" w14:textId="7BC0CD58" w:rsidR="00EB737D" w:rsidRPr="003E5C9A" w:rsidRDefault="00EB737D" w:rsidP="00884455">
      <w:pPr>
        <w:pStyle w:val="NormalWeb"/>
        <w:jc w:val="both"/>
        <w:rPr>
          <w:color w:val="808080" w:themeColor="background1" w:themeShade="80"/>
          <w:sz w:val="22"/>
          <w:szCs w:val="22"/>
          <w:lang w:val="pt-BR" w:eastAsia="sv-SE"/>
        </w:rPr>
      </w:pPr>
      <w:r w:rsidRPr="003E5C9A">
        <w:rPr>
          <w:color w:val="808080" w:themeColor="background1" w:themeShade="80"/>
          <w:sz w:val="22"/>
          <w:szCs w:val="22"/>
          <w:lang w:val="pt-BR" w:eastAsia="sv-SE"/>
        </w:rPr>
        <w:lastRenderedPageBreak/>
        <w:t xml:space="preserve">Descrição das principais atividades do projeto, correspondendo aos Pacotes de Trabalho tal como apresentados ao </w:t>
      </w:r>
      <w:r w:rsidR="0050790D" w:rsidRPr="00B250E1">
        <w:rPr>
          <w:color w:val="808080" w:themeColor="background1" w:themeShade="80"/>
          <w:sz w:val="22"/>
          <w:szCs w:val="22"/>
          <w:lang w:val="pt-BR"/>
        </w:rPr>
        <w:t>“EIC Transition” ou “EIC Accelerator”</w:t>
      </w:r>
      <w:r w:rsidRPr="003E5C9A">
        <w:rPr>
          <w:color w:val="808080" w:themeColor="background1" w:themeShade="80"/>
          <w:sz w:val="22"/>
          <w:szCs w:val="22"/>
          <w:lang w:val="pt-BR" w:eastAsia="sv-SE"/>
        </w:rPr>
        <w:t>,</w:t>
      </w:r>
      <w:r w:rsidR="00DA3358">
        <w:rPr>
          <w:color w:val="808080" w:themeColor="background1" w:themeShade="80"/>
          <w:sz w:val="22"/>
          <w:szCs w:val="22"/>
          <w:lang w:val="pt-BR" w:eastAsia="sv-SE"/>
        </w:rPr>
        <w:t xml:space="preserve"> </w:t>
      </w:r>
      <w:r w:rsidRPr="003E5C9A">
        <w:rPr>
          <w:color w:val="808080" w:themeColor="background1" w:themeShade="80"/>
          <w:sz w:val="22"/>
          <w:szCs w:val="22"/>
          <w:lang w:val="pt-BR" w:eastAsia="sv-SE"/>
        </w:rPr>
        <w:t xml:space="preserve">e em conformidade com o </w:t>
      </w:r>
      <w:r w:rsidR="009B499F" w:rsidRPr="003E5C9A">
        <w:rPr>
          <w:color w:val="808080" w:themeColor="background1" w:themeShade="80"/>
          <w:sz w:val="22"/>
          <w:szCs w:val="22"/>
          <w:lang w:val="pt-BR" w:eastAsia="sv-SE"/>
        </w:rPr>
        <w:t>formulário</w:t>
      </w:r>
      <w:r w:rsidRPr="003E5C9A">
        <w:rPr>
          <w:color w:val="808080" w:themeColor="background1" w:themeShade="80"/>
          <w:sz w:val="22"/>
          <w:szCs w:val="22"/>
          <w:lang w:val="pt-BR" w:eastAsia="sv-SE"/>
        </w:rPr>
        <w:t xml:space="preserve"> candidatura</w:t>
      </w:r>
      <w:r w:rsidR="00B92C01" w:rsidRPr="003E5C9A">
        <w:rPr>
          <w:color w:val="808080" w:themeColor="background1" w:themeShade="80"/>
          <w:sz w:val="22"/>
          <w:szCs w:val="22"/>
          <w:lang w:val="pt-BR" w:eastAsia="sv-SE"/>
        </w:rPr>
        <w:t>:</w:t>
      </w:r>
    </w:p>
    <w:tbl>
      <w:tblPr>
        <w:tblW w:w="8572" w:type="dxa"/>
        <w:tblInd w:w="-113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41536C" w:rsidRPr="003E5C9A" w14:paraId="60958494" w14:textId="77777777" w:rsidTr="0041536C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278F6722" w14:textId="77777777" w:rsidR="0041536C" w:rsidRPr="003E5C9A" w:rsidRDefault="0041536C" w:rsidP="006434F3">
            <w:pPr>
              <w:rPr>
                <w:rFonts w:eastAsia="Trebuchet MS"/>
                <w:b/>
                <w:sz w:val="22"/>
                <w:szCs w:val="22"/>
              </w:rPr>
            </w:pPr>
            <w:r w:rsidRPr="003E5C9A">
              <w:rPr>
                <w:rFonts w:eastAsia="Trebuchet MS"/>
                <w:b/>
                <w:sz w:val="22"/>
                <w:szCs w:val="22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437452B3" w14:textId="77777777" w:rsidR="0041536C" w:rsidRPr="003E5C9A" w:rsidRDefault="0041536C" w:rsidP="006434F3">
            <w:pPr>
              <w:rPr>
                <w:rFonts w:eastAsia="Trebuchet MS"/>
                <w:b/>
                <w:sz w:val="22"/>
                <w:szCs w:val="22"/>
              </w:rPr>
            </w:pPr>
            <w:r w:rsidRPr="003E5C9A">
              <w:rPr>
                <w:rFonts w:eastAsia="Trebuchet MS"/>
                <w:b/>
                <w:sz w:val="22"/>
                <w:szCs w:val="22"/>
              </w:rPr>
              <w:t xml:space="preserve">Título da Atividade </w:t>
            </w:r>
          </w:p>
        </w:tc>
      </w:tr>
      <w:tr w:rsidR="0041536C" w:rsidRPr="003E5C9A" w14:paraId="3A7D530B" w14:textId="77777777" w:rsidTr="0041536C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630BFCA7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  <w:r w:rsidRPr="003E5C9A">
              <w:rPr>
                <w:rFonts w:eastAsia="Trebuchet MS"/>
                <w:sz w:val="22"/>
                <w:szCs w:val="22"/>
              </w:rPr>
              <w:t>A1…An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5DE8792B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</w:p>
        </w:tc>
      </w:tr>
      <w:tr w:rsidR="0041536C" w:rsidRPr="003E5C9A" w14:paraId="0B18EC7E" w14:textId="77777777" w:rsidTr="0041536C">
        <w:trPr>
          <w:trHeight w:val="300"/>
        </w:trPr>
        <w:tc>
          <w:tcPr>
            <w:tcW w:w="1484" w:type="dxa"/>
            <w:vMerge/>
            <w:vAlign w:val="center"/>
          </w:tcPr>
          <w:p w14:paraId="74E7A077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503DC67" w14:textId="77777777" w:rsidR="0041536C" w:rsidRPr="003E5C9A" w:rsidRDefault="0041536C" w:rsidP="0041536C">
            <w:pPr>
              <w:jc w:val="both"/>
              <w:rPr>
                <w:rFonts w:eastAsia="Trebuchet MS"/>
                <w:sz w:val="22"/>
                <w:szCs w:val="22"/>
              </w:rPr>
            </w:pPr>
            <w:r w:rsidRPr="003E5C9A">
              <w:rPr>
                <w:rFonts w:eastAsia="Trebuchet MS"/>
                <w:sz w:val="22"/>
                <w:szCs w:val="22"/>
              </w:rPr>
              <w:t>Data de início: dd/mm/aaaa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02B6044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  <w:r w:rsidRPr="003E5C9A">
              <w:rPr>
                <w:rFonts w:eastAsia="Trebuchet MS"/>
                <w:sz w:val="22"/>
                <w:szCs w:val="22"/>
              </w:rPr>
              <w:t>Data de conclusão: dd/mm/aaaa</w:t>
            </w:r>
          </w:p>
        </w:tc>
      </w:tr>
      <w:tr w:rsidR="0041536C" w:rsidRPr="003E5C9A" w14:paraId="5969142B" w14:textId="77777777" w:rsidTr="0041536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563564CE" w14:textId="77777777" w:rsidR="0041536C" w:rsidRPr="003E5C9A" w:rsidRDefault="0041536C" w:rsidP="006434F3">
            <w:pPr>
              <w:rPr>
                <w:rFonts w:eastAsia="Trebuchet MS"/>
                <w:b/>
                <w:sz w:val="22"/>
                <w:szCs w:val="22"/>
              </w:rPr>
            </w:pPr>
            <w:r w:rsidRPr="003E5C9A">
              <w:rPr>
                <w:rFonts w:eastAsia="Trebuchet MS"/>
                <w:b/>
                <w:sz w:val="22"/>
                <w:szCs w:val="22"/>
              </w:rPr>
              <w:t>Objetivos da Atividade</w:t>
            </w:r>
          </w:p>
        </w:tc>
      </w:tr>
      <w:tr w:rsidR="0041536C" w:rsidRPr="003E5C9A" w14:paraId="7F87F741" w14:textId="77777777" w:rsidTr="0041536C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2F378D97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</w:p>
          <w:p w14:paraId="013F96C7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</w:p>
        </w:tc>
      </w:tr>
      <w:tr w:rsidR="0041536C" w:rsidRPr="003E5C9A" w14:paraId="1B73EB6D" w14:textId="77777777" w:rsidTr="0041536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E2563D7" w14:textId="77777777" w:rsidR="0041536C" w:rsidRPr="003E5C9A" w:rsidRDefault="0041536C" w:rsidP="006434F3">
            <w:pPr>
              <w:rPr>
                <w:rFonts w:eastAsia="Trebuchet MS"/>
                <w:b/>
                <w:sz w:val="22"/>
                <w:szCs w:val="22"/>
              </w:rPr>
            </w:pPr>
            <w:r w:rsidRPr="003E5C9A">
              <w:rPr>
                <w:rFonts w:eastAsia="Trebuchet MS"/>
                <w:b/>
                <w:sz w:val="22"/>
                <w:szCs w:val="22"/>
              </w:rPr>
              <w:t>Descrição da Atividade</w:t>
            </w:r>
          </w:p>
        </w:tc>
      </w:tr>
      <w:tr w:rsidR="0041536C" w:rsidRPr="003E5C9A" w14:paraId="2A710870" w14:textId="77777777" w:rsidTr="0041536C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91B708A" w14:textId="0BE8CE3B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  <w:r w:rsidRPr="003E5C9A">
              <w:rPr>
                <w:rFonts w:eastAsia="Trebuchet MS"/>
                <w:color w:val="7F7F7F" w:themeColor="text1" w:themeTint="80"/>
                <w:sz w:val="22"/>
                <w:szCs w:val="22"/>
              </w:rPr>
              <w:t xml:space="preserve">Descreva os trabalhos A descrição dos trabalhos deverá fornecer detalhe relevante quanto à necessidade de </w:t>
            </w:r>
            <w:bookmarkStart w:id="1" w:name="_Hlk150386003"/>
            <w:r w:rsidRPr="003E5C9A">
              <w:rPr>
                <w:rFonts w:eastAsia="Trebuchet MS"/>
                <w:color w:val="7F7F7F" w:themeColor="text1" w:themeTint="80"/>
                <w:sz w:val="22"/>
                <w:szCs w:val="22"/>
              </w:rPr>
              <w:t>recurso a competências externas</w:t>
            </w:r>
            <w:bookmarkEnd w:id="1"/>
            <w:r w:rsidRPr="003E5C9A">
              <w:rPr>
                <w:rFonts w:eastAsia="Trebuchet MS"/>
                <w:sz w:val="22"/>
                <w:szCs w:val="22"/>
              </w:rPr>
              <w:t>.</w:t>
            </w:r>
          </w:p>
          <w:p w14:paraId="3CB943F6" w14:textId="77777777" w:rsidR="0041536C" w:rsidRPr="003E5C9A" w:rsidRDefault="0041536C" w:rsidP="006434F3">
            <w:pPr>
              <w:rPr>
                <w:rFonts w:eastAsia="Trebuchet MS"/>
                <w:sz w:val="22"/>
                <w:szCs w:val="22"/>
              </w:rPr>
            </w:pPr>
          </w:p>
        </w:tc>
      </w:tr>
      <w:tr w:rsidR="0041536C" w:rsidRPr="003E5C9A" w14:paraId="3C61AFAD" w14:textId="77777777" w:rsidTr="0041536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44B3AF87" w14:textId="77777777" w:rsidR="0041536C" w:rsidRPr="003E5C9A" w:rsidRDefault="0041536C" w:rsidP="006434F3">
            <w:pPr>
              <w:rPr>
                <w:rFonts w:eastAsia="Trebuchet MS"/>
                <w:b/>
                <w:sz w:val="22"/>
                <w:szCs w:val="22"/>
              </w:rPr>
            </w:pPr>
            <w:r w:rsidRPr="003E5C9A">
              <w:rPr>
                <w:rFonts w:eastAsia="Trebuchet MS"/>
                <w:b/>
                <w:sz w:val="22"/>
                <w:szCs w:val="22"/>
              </w:rPr>
              <w:t>Descrição dos entregáveis (deliverables) Descrição dos marcos (milestones)</w:t>
            </w:r>
          </w:p>
        </w:tc>
      </w:tr>
      <w:tr w:rsidR="0041536C" w:rsidRPr="003E5C9A" w14:paraId="4FAC3BF3" w14:textId="77777777" w:rsidTr="0041536C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A9D4D54" w14:textId="77777777" w:rsidR="0041536C" w:rsidRPr="003E5C9A" w:rsidRDefault="0041536C" w:rsidP="006434F3">
            <w:pPr>
              <w:ind w:left="709" w:firstLine="460"/>
              <w:rPr>
                <w:rFonts w:eastAsia="Trebuchet MS"/>
                <w:sz w:val="22"/>
                <w:szCs w:val="22"/>
              </w:rPr>
            </w:pPr>
          </w:p>
        </w:tc>
      </w:tr>
    </w:tbl>
    <w:p w14:paraId="4DE27E50" w14:textId="77777777" w:rsidR="00F0344A" w:rsidRPr="003E5C9A" w:rsidRDefault="00F0344A" w:rsidP="00884455">
      <w:pPr>
        <w:pStyle w:val="brdtext"/>
        <w:jc w:val="both"/>
        <w:rPr>
          <w:sz w:val="22"/>
          <w:szCs w:val="22"/>
        </w:rPr>
      </w:pPr>
    </w:p>
    <w:p w14:paraId="60BC32CE" w14:textId="77777777" w:rsidR="0035721E" w:rsidRPr="003E5C9A" w:rsidRDefault="0098519F" w:rsidP="00FB7953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>Definição do cronograma das ativi</w:t>
      </w:r>
      <w:r w:rsidR="00104435" w:rsidRPr="003E5C9A">
        <w:rPr>
          <w:color w:val="808080" w:themeColor="background1" w:themeShade="80"/>
          <w:sz w:val="22"/>
          <w:szCs w:val="22"/>
        </w:rPr>
        <w:t>dades atravé</w:t>
      </w:r>
      <w:r w:rsidR="00CB2193" w:rsidRPr="003E5C9A">
        <w:rPr>
          <w:color w:val="808080" w:themeColor="background1" w:themeShade="80"/>
          <w:sz w:val="22"/>
          <w:szCs w:val="22"/>
        </w:rPr>
        <w:t>s</w:t>
      </w:r>
      <w:r w:rsidR="00104435" w:rsidRPr="003E5C9A">
        <w:rPr>
          <w:color w:val="808080" w:themeColor="background1" w:themeShade="80"/>
          <w:sz w:val="22"/>
          <w:szCs w:val="22"/>
        </w:rPr>
        <w:t xml:space="preserve"> da apresentação</w:t>
      </w:r>
      <w:r w:rsidR="00AC6492" w:rsidRPr="003E5C9A">
        <w:rPr>
          <w:color w:val="808080" w:themeColor="background1" w:themeShade="80"/>
          <w:sz w:val="22"/>
          <w:szCs w:val="22"/>
        </w:rPr>
        <w:t xml:space="preserve"> de um diagrama de Gantt.</w:t>
      </w:r>
    </w:p>
    <w:p w14:paraId="0E0711E5" w14:textId="7AF857B4" w:rsidR="00FB7953" w:rsidRPr="003E5C9A" w:rsidRDefault="002676E4" w:rsidP="00FB7953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 xml:space="preserve">Definição </w:t>
      </w:r>
      <w:r w:rsidR="00E27CE5" w:rsidRPr="003E5C9A">
        <w:rPr>
          <w:color w:val="808080" w:themeColor="background1" w:themeShade="80"/>
          <w:sz w:val="22"/>
          <w:szCs w:val="22"/>
        </w:rPr>
        <w:t>do perfil dos membros da equipa que vão realizar os trabalhos e identifi</w:t>
      </w:r>
      <w:r w:rsidR="00EB3240">
        <w:rPr>
          <w:color w:val="808080" w:themeColor="background1" w:themeShade="80"/>
          <w:sz w:val="22"/>
          <w:szCs w:val="22"/>
        </w:rPr>
        <w:t>car</w:t>
      </w:r>
      <w:r w:rsidR="00E27CE5" w:rsidRPr="003E5C9A">
        <w:rPr>
          <w:color w:val="808080" w:themeColor="background1" w:themeShade="80"/>
          <w:sz w:val="22"/>
          <w:szCs w:val="22"/>
        </w:rPr>
        <w:t xml:space="preserve"> os recursos humanos críticos (aqueles que têm experiência e competências particularmente importantes para a execução do projeto). Apresentar em anexo os curriculas destes recursos críticos.</w:t>
      </w:r>
      <w:r w:rsidR="00FB7953" w:rsidRPr="003E5C9A">
        <w:rPr>
          <w:color w:val="808080" w:themeColor="background1" w:themeShade="80"/>
          <w:sz w:val="22"/>
          <w:szCs w:val="22"/>
          <w:lang w:val="pt-PT"/>
        </w:rPr>
        <w:t>]</w:t>
      </w:r>
    </w:p>
    <w:p w14:paraId="3D10DE4E" w14:textId="77777777" w:rsidR="00EB7915" w:rsidRPr="003E5C9A" w:rsidRDefault="00EB7915" w:rsidP="00FB7953">
      <w:pPr>
        <w:pStyle w:val="brdtext"/>
        <w:jc w:val="both"/>
        <w:rPr>
          <w:color w:val="808080" w:themeColor="background1" w:themeShade="80"/>
          <w:sz w:val="22"/>
          <w:szCs w:val="22"/>
          <w:lang w:val="pt-PT"/>
        </w:rPr>
      </w:pPr>
    </w:p>
    <w:p w14:paraId="00F790D5" w14:textId="77777777" w:rsidR="00EB7915" w:rsidRPr="00492AC5" w:rsidRDefault="00EB7915" w:rsidP="00EB7915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492AC5">
        <w:rPr>
          <w:rFonts w:ascii="Times New Roman" w:hAnsi="Times New Roman" w:cs="Times New Roman"/>
          <w:lang w:val="pt-PT"/>
        </w:rPr>
        <w:t>Justificação do Plano de investimento</w:t>
      </w:r>
    </w:p>
    <w:p w14:paraId="347BF872" w14:textId="29DF5A0E" w:rsidR="00EB7915" w:rsidRPr="003E5C9A" w:rsidRDefault="00EB7915" w:rsidP="00EB7915">
      <w:pPr>
        <w:spacing w:after="120" w:line="300" w:lineRule="atLeast"/>
        <w:jc w:val="both"/>
        <w:rPr>
          <w:color w:val="808080" w:themeColor="text1" w:themeTint="7F"/>
          <w:sz w:val="22"/>
          <w:szCs w:val="22"/>
          <w:lang w:val="pt-PT"/>
        </w:rPr>
      </w:pPr>
      <w:r w:rsidRPr="003E5C9A">
        <w:rPr>
          <w:color w:val="808080" w:themeColor="text1" w:themeTint="7F"/>
          <w:sz w:val="22"/>
          <w:szCs w:val="22"/>
          <w:lang w:val="pt-PT"/>
        </w:rPr>
        <w:t>[Apresentar um quadro resumo dos investimentos do projeto por rúbrica de despesa. As rúbricas de despesa deverão ser justificadas.</w:t>
      </w:r>
    </w:p>
    <w:p w14:paraId="12F708AE" w14:textId="77777777" w:rsidR="00EB7915" w:rsidRPr="003E5C9A" w:rsidRDefault="00EB7915" w:rsidP="00EB7915">
      <w:pPr>
        <w:ind w:left="720"/>
        <w:jc w:val="both"/>
        <w:rPr>
          <w:color w:val="808080" w:themeColor="text1" w:themeTint="7F"/>
          <w:sz w:val="22"/>
          <w:szCs w:val="22"/>
          <w:lang w:val="pt-PT"/>
        </w:rPr>
      </w:pPr>
    </w:p>
    <w:p w14:paraId="2A14C355" w14:textId="4F2778D0" w:rsidR="00EB7915" w:rsidRPr="003E5C9A" w:rsidRDefault="00EB7915" w:rsidP="00EB7915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932"/>
        <w:gridCol w:w="1880"/>
      </w:tblGrid>
      <w:tr w:rsidR="00EB7915" w:rsidRPr="003E5C9A" w14:paraId="50FE5A4A" w14:textId="77777777" w:rsidTr="00484C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9653FA" w14:textId="77777777" w:rsidR="00EB7915" w:rsidRPr="003E5C9A" w:rsidRDefault="00EB7915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3E5C9A">
              <w:rPr>
                <w:b/>
                <w:bCs/>
                <w:color w:val="808080" w:themeColor="background1" w:themeShade="80"/>
                <w:sz w:val="22"/>
                <w:szCs w:val="22"/>
              </w:rPr>
              <w:t>Classificação da Despesa</w:t>
            </w:r>
          </w:p>
          <w:p w14:paraId="58BE7503" w14:textId="732F9A27" w:rsidR="00EB7915" w:rsidRPr="003E5C9A" w:rsidRDefault="00EB7915" w:rsidP="00484CE6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3E5C9A">
              <w:rPr>
                <w:b/>
                <w:bCs/>
                <w:color w:val="808080" w:themeColor="background1" w:themeShade="80"/>
                <w:sz w:val="22"/>
                <w:szCs w:val="22"/>
              </w:rPr>
              <w:t>(rúbrica)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9BD25A" w14:textId="77777777" w:rsidR="00EB7915" w:rsidRPr="003E5C9A" w:rsidRDefault="00EB7915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3E5C9A">
              <w:rPr>
                <w:b/>
                <w:bCs/>
                <w:color w:val="808080" w:themeColor="background1" w:themeShade="80"/>
                <w:sz w:val="22"/>
                <w:szCs w:val="22"/>
              </w:rPr>
              <w:t>Descrição/Justificação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E18D80" w14:textId="77777777" w:rsidR="00EB7915" w:rsidRPr="003E5C9A" w:rsidRDefault="00EB7915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3E5C9A">
              <w:rPr>
                <w:b/>
                <w:bCs/>
                <w:color w:val="808080" w:themeColor="background1" w:themeShade="80"/>
                <w:sz w:val="22"/>
                <w:szCs w:val="22"/>
              </w:rPr>
              <w:t>Valor</w:t>
            </w:r>
          </w:p>
        </w:tc>
      </w:tr>
      <w:tr w:rsidR="00EB7915" w:rsidRPr="003E5C9A" w14:paraId="29C9CD9A" w14:textId="77777777" w:rsidTr="00EF79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D36" w14:textId="49C33E4F" w:rsidR="00EB7915" w:rsidRPr="003E5C9A" w:rsidRDefault="00EB7915" w:rsidP="00EF79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2C7" w14:textId="77777777" w:rsidR="00EB7915" w:rsidRPr="003E5C9A" w:rsidRDefault="00EB7915" w:rsidP="00EF79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DD2" w14:textId="77777777" w:rsidR="00EB7915" w:rsidRPr="003E5C9A" w:rsidRDefault="00EB7915" w:rsidP="00EF79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6C56A1B" w14:textId="77777777" w:rsidR="00F258B1" w:rsidRPr="003E5C9A" w:rsidRDefault="00F258B1" w:rsidP="00EB7915">
      <w:pPr>
        <w:spacing w:after="120" w:line="300" w:lineRule="atLeast"/>
        <w:jc w:val="both"/>
        <w:rPr>
          <w:color w:val="808080" w:themeColor="background1" w:themeShade="80"/>
          <w:sz w:val="22"/>
          <w:szCs w:val="22"/>
          <w:lang w:val="pt-PT"/>
        </w:rPr>
      </w:pPr>
    </w:p>
    <w:p w14:paraId="3DE15E65" w14:textId="7D3C67A6" w:rsidR="00EB7915" w:rsidRPr="003E5C9A" w:rsidRDefault="00F258B1" w:rsidP="00EB7915">
      <w:pPr>
        <w:spacing w:after="120" w:line="300" w:lineRule="atLeast"/>
        <w:jc w:val="both"/>
        <w:rPr>
          <w:color w:val="808080" w:themeColor="background1" w:themeShade="80"/>
          <w:sz w:val="22"/>
          <w:szCs w:val="22"/>
          <w:lang w:val="pt-PT"/>
        </w:rPr>
      </w:pPr>
      <w:r w:rsidRPr="003E5C9A">
        <w:rPr>
          <w:color w:val="808080" w:themeColor="background1" w:themeShade="80"/>
          <w:sz w:val="22"/>
          <w:szCs w:val="22"/>
          <w:lang w:val="pt-PT"/>
        </w:rPr>
        <w:t>I</w:t>
      </w:r>
      <w:r w:rsidR="00824CB2" w:rsidRPr="003E5C9A">
        <w:rPr>
          <w:color w:val="808080" w:themeColor="background1" w:themeShade="80"/>
          <w:sz w:val="22"/>
          <w:szCs w:val="22"/>
          <w:lang w:val="pt-PT"/>
        </w:rPr>
        <w:t>ndicar explicitamente se existe algum desvio ent</w:t>
      </w:r>
      <w:r w:rsidR="00C84F12" w:rsidRPr="003E5C9A">
        <w:rPr>
          <w:color w:val="808080" w:themeColor="background1" w:themeShade="80"/>
          <w:sz w:val="22"/>
          <w:szCs w:val="22"/>
          <w:lang w:val="pt-PT"/>
        </w:rPr>
        <w:t xml:space="preserve">re o orçamento apresentado nesta candidatura e o apresentado </w:t>
      </w:r>
      <w:r w:rsidR="00EE047B" w:rsidRPr="003E5C9A">
        <w:rPr>
          <w:color w:val="808080" w:themeColor="background1" w:themeShade="80"/>
          <w:sz w:val="22"/>
          <w:szCs w:val="22"/>
          <w:lang w:val="pt-PT"/>
        </w:rPr>
        <w:t xml:space="preserve">na candidatura </w:t>
      </w:r>
      <w:r w:rsidR="00EA2640" w:rsidRPr="00B250E1">
        <w:rPr>
          <w:color w:val="808080" w:themeColor="background1" w:themeShade="80"/>
          <w:sz w:val="22"/>
          <w:szCs w:val="22"/>
          <w:lang w:val="pt-BR"/>
        </w:rPr>
        <w:t>“EIC Transition” ou “EIC Accelerator”</w:t>
      </w:r>
      <w:r w:rsidR="00EA2640">
        <w:rPr>
          <w:color w:val="808080" w:themeColor="background1" w:themeShade="80"/>
          <w:sz w:val="22"/>
          <w:szCs w:val="22"/>
          <w:lang w:val="pt-BR"/>
        </w:rPr>
        <w:t xml:space="preserve"> </w:t>
      </w:r>
      <w:r w:rsidR="008E3413" w:rsidRPr="003E5C9A">
        <w:rPr>
          <w:color w:val="808080" w:themeColor="background1" w:themeShade="80"/>
          <w:sz w:val="22"/>
          <w:szCs w:val="22"/>
          <w:lang w:val="pt-PT"/>
        </w:rPr>
        <w:t>que obteve o Selo de Excelência</w:t>
      </w:r>
      <w:r w:rsidR="00BE13AC" w:rsidRPr="003E5C9A">
        <w:rPr>
          <w:color w:val="808080" w:themeColor="background1" w:themeShade="80"/>
          <w:sz w:val="22"/>
          <w:szCs w:val="22"/>
          <w:lang w:val="pt-PT"/>
        </w:rPr>
        <w:t>. Em caso afirmativo, justificar detalhadamente qualquer desvio</w:t>
      </w:r>
      <w:r w:rsidR="006E63A3" w:rsidRPr="003E5C9A">
        <w:rPr>
          <w:color w:val="808080" w:themeColor="background1" w:themeShade="80"/>
          <w:sz w:val="22"/>
          <w:szCs w:val="22"/>
          <w:lang w:val="pt-PT"/>
        </w:rPr>
        <w:t xml:space="preserve"> existente.</w:t>
      </w:r>
      <w:r w:rsidR="00EB7915" w:rsidRPr="003E5C9A">
        <w:rPr>
          <w:color w:val="808080" w:themeColor="background1" w:themeShade="80"/>
          <w:sz w:val="22"/>
          <w:szCs w:val="22"/>
          <w:lang w:val="pt-PT"/>
        </w:rPr>
        <w:t>]</w:t>
      </w:r>
    </w:p>
    <w:p w14:paraId="6FA0A56F" w14:textId="77777777" w:rsidR="00EB7915" w:rsidRDefault="00EB7915" w:rsidP="00FB7953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3EDA017B" w14:textId="77777777" w:rsidR="00917B17" w:rsidRDefault="00917B17" w:rsidP="00FB7953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3C011E46" w14:textId="3B5E3A0C" w:rsidR="001D39CB" w:rsidRPr="00492AC5" w:rsidRDefault="001D39CB" w:rsidP="001D39CB">
      <w:pPr>
        <w:pStyle w:val="Heading2"/>
        <w:jc w:val="both"/>
        <w:rPr>
          <w:rFonts w:ascii="Times New Roman" w:hAnsi="Times New Roman" w:cs="Times New Roman"/>
          <w:highlight w:val="yellow"/>
          <w:lang w:val="pt-PT"/>
        </w:rPr>
      </w:pPr>
      <w:r w:rsidRPr="00492AC5">
        <w:rPr>
          <w:rFonts w:ascii="Times New Roman" w:hAnsi="Times New Roman" w:cs="Times New Roman"/>
          <w:lang w:val="pt-PT"/>
        </w:rPr>
        <w:lastRenderedPageBreak/>
        <w:t>Mercado</w:t>
      </w:r>
      <w:r w:rsidR="00B74825" w:rsidRPr="00492AC5">
        <w:rPr>
          <w:rFonts w:ascii="Times New Roman" w:hAnsi="Times New Roman" w:cs="Times New Roman"/>
          <w:lang w:val="pt-PT"/>
        </w:rPr>
        <w:t xml:space="preserve"> do projeto</w:t>
      </w:r>
    </w:p>
    <w:p w14:paraId="10628AC5" w14:textId="7EFF4B12" w:rsidR="009B6038" w:rsidRPr="005C7B69" w:rsidRDefault="007E70C2" w:rsidP="005C7B69">
      <w:pPr>
        <w:pStyle w:val="NormalWeb"/>
        <w:jc w:val="both"/>
        <w:rPr>
          <w:color w:val="808080" w:themeColor="background1" w:themeShade="80"/>
          <w:sz w:val="22"/>
          <w:szCs w:val="22"/>
          <w:lang w:val="pt-PT" w:eastAsia="sv-SE"/>
        </w:rPr>
      </w:pPr>
      <w:r w:rsidRPr="003E5C9A">
        <w:rPr>
          <w:color w:val="808080" w:themeColor="text1" w:themeTint="7F"/>
          <w:sz w:val="22"/>
          <w:szCs w:val="22"/>
          <w:lang w:val="pt-PT"/>
        </w:rPr>
        <w:t>[</w:t>
      </w:r>
      <w:r w:rsidR="009B6038" w:rsidRPr="00686DB3">
        <w:rPr>
          <w:color w:val="808080" w:themeColor="background1" w:themeShade="80"/>
          <w:sz w:val="22"/>
          <w:szCs w:val="22"/>
          <w:lang w:val="pt-PT" w:eastAsia="sv-SE"/>
        </w:rPr>
        <w:t>Breve descrição das características gerais do mercado e do setor em que se enquadra o projeto (tipo</w:t>
      </w:r>
      <w:r w:rsidR="009B6038" w:rsidRPr="005C7B69">
        <w:rPr>
          <w:color w:val="808080" w:themeColor="background1" w:themeShade="80"/>
          <w:sz w:val="22"/>
          <w:szCs w:val="22"/>
          <w:lang w:val="pt-PT" w:eastAsia="sv-SE"/>
        </w:rPr>
        <w:t xml:space="preserve"> de cliente, motivação de compra, segmentação do mercado...). </w:t>
      </w:r>
      <w:r w:rsidR="00686DB3">
        <w:rPr>
          <w:color w:val="808080" w:themeColor="background1" w:themeShade="80"/>
          <w:sz w:val="22"/>
          <w:szCs w:val="22"/>
          <w:lang w:val="pt-PT" w:eastAsia="sv-SE"/>
        </w:rPr>
        <w:t>Indicar</w:t>
      </w:r>
      <w:r w:rsidR="008E4534">
        <w:rPr>
          <w:color w:val="808080" w:themeColor="background1" w:themeShade="80"/>
          <w:sz w:val="22"/>
          <w:szCs w:val="22"/>
          <w:lang w:val="pt-PT" w:eastAsia="sv-SE"/>
        </w:rPr>
        <w:t xml:space="preserve"> as v</w:t>
      </w:r>
      <w:r w:rsidR="009B6038" w:rsidRPr="005C7B69">
        <w:rPr>
          <w:color w:val="808080" w:themeColor="background1" w:themeShade="80"/>
          <w:sz w:val="22"/>
          <w:szCs w:val="22"/>
          <w:lang w:val="pt-PT" w:eastAsia="sv-SE"/>
        </w:rPr>
        <w:t>antagens e necessidades que o produto satisfaz para o cliente ou utilizador, em comparação com a oferta existente no mercado.</w:t>
      </w:r>
    </w:p>
    <w:p w14:paraId="2F7268D5" w14:textId="2D49FA24" w:rsidR="009B6038" w:rsidRPr="009B6038" w:rsidRDefault="009B6038" w:rsidP="005C7B69">
      <w:pPr>
        <w:pStyle w:val="NormalWeb"/>
        <w:jc w:val="both"/>
        <w:rPr>
          <w:lang w:val="pt-BR"/>
        </w:rPr>
      </w:pPr>
      <w:r w:rsidRPr="008E4534">
        <w:rPr>
          <w:color w:val="808080" w:themeColor="background1" w:themeShade="80"/>
          <w:sz w:val="22"/>
          <w:szCs w:val="22"/>
          <w:lang w:val="pt-PT" w:eastAsia="sv-SE"/>
        </w:rPr>
        <w:t>Modelo de negócio e estratégia comercial</w:t>
      </w:r>
      <w:r w:rsidRPr="005C7B69">
        <w:rPr>
          <w:color w:val="808080" w:themeColor="background1" w:themeShade="80"/>
          <w:sz w:val="22"/>
          <w:szCs w:val="22"/>
          <w:lang w:val="pt-PT" w:eastAsia="sv-SE"/>
        </w:rPr>
        <w:t xml:space="preserve"> relacionadas com a exploração dos resultados do projeto. Viabilidade/risco comercial na exploração dos resultados do projeto.</w:t>
      </w:r>
      <w:r w:rsidR="007E70C2" w:rsidRPr="003E5C9A">
        <w:rPr>
          <w:color w:val="808080" w:themeColor="background1" w:themeShade="80"/>
          <w:sz w:val="22"/>
          <w:szCs w:val="22"/>
          <w:lang w:val="pt-PT"/>
        </w:rPr>
        <w:t>]</w:t>
      </w:r>
    </w:p>
    <w:p w14:paraId="76C50335" w14:textId="77777777" w:rsidR="000B4789" w:rsidRPr="001D39CB" w:rsidRDefault="000B4789" w:rsidP="00FB7953">
      <w:pPr>
        <w:pStyle w:val="brdtext"/>
        <w:jc w:val="both"/>
        <w:rPr>
          <w:color w:val="808080" w:themeColor="background1" w:themeShade="80"/>
          <w:sz w:val="22"/>
          <w:szCs w:val="22"/>
          <w:lang w:val="pt-PT"/>
        </w:rPr>
      </w:pPr>
    </w:p>
    <w:p w14:paraId="7BCB6040" w14:textId="77777777" w:rsidR="000B4789" w:rsidRPr="003E5C9A" w:rsidRDefault="000B4789" w:rsidP="00FB7953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76A98D53" w14:textId="79FAF59A" w:rsidR="0084324F" w:rsidRPr="00492AC5" w:rsidRDefault="00CB1669" w:rsidP="00D71BB4">
      <w:pPr>
        <w:pStyle w:val="Heading2"/>
        <w:jc w:val="both"/>
        <w:rPr>
          <w:rFonts w:ascii="Times New Roman" w:hAnsi="Times New Roman" w:cs="Times New Roman"/>
          <w:highlight w:val="yellow"/>
          <w:lang w:val="pt-PT"/>
        </w:rPr>
      </w:pPr>
      <w:r w:rsidRPr="00492AC5">
        <w:rPr>
          <w:rFonts w:ascii="Times New Roman" w:hAnsi="Times New Roman" w:cs="Times New Roman"/>
          <w:lang w:val="pt-PT"/>
        </w:rPr>
        <w:t>P</w:t>
      </w:r>
      <w:r w:rsidR="00466DA8" w:rsidRPr="00492AC5">
        <w:rPr>
          <w:rFonts w:ascii="Times New Roman" w:hAnsi="Times New Roman" w:cs="Times New Roman"/>
          <w:lang w:val="pt-PT"/>
        </w:rPr>
        <w:t xml:space="preserve">lano </w:t>
      </w:r>
      <w:r w:rsidR="00711DAA" w:rsidRPr="00492AC5">
        <w:rPr>
          <w:rFonts w:ascii="Times New Roman" w:hAnsi="Times New Roman" w:cs="Times New Roman"/>
          <w:lang w:val="pt-PT"/>
        </w:rPr>
        <w:t>de divulgação alargada de resultados</w:t>
      </w:r>
    </w:p>
    <w:p w14:paraId="7B8C0CAF" w14:textId="73EF18E9" w:rsidR="007C6B3E" w:rsidRPr="003E5C9A" w:rsidRDefault="0047203B" w:rsidP="00D71BB4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>[</w:t>
      </w:r>
      <w:r w:rsidR="007C6B3E" w:rsidRPr="003E5C9A">
        <w:rPr>
          <w:color w:val="808080" w:themeColor="background1" w:themeShade="80"/>
          <w:sz w:val="22"/>
          <w:szCs w:val="22"/>
        </w:rPr>
        <w:t>Descrev</w:t>
      </w:r>
      <w:r w:rsidR="001E5540" w:rsidRPr="003E5C9A">
        <w:rPr>
          <w:color w:val="808080" w:themeColor="background1" w:themeShade="80"/>
          <w:sz w:val="22"/>
          <w:szCs w:val="22"/>
        </w:rPr>
        <w:t>er</w:t>
      </w:r>
      <w:r w:rsidR="007C6B3E" w:rsidRPr="003E5C9A">
        <w:rPr>
          <w:color w:val="808080" w:themeColor="background1" w:themeShade="80"/>
          <w:sz w:val="22"/>
          <w:szCs w:val="22"/>
        </w:rPr>
        <w:t xml:space="preserve"> o plano de divulgação alargada dos resultados do projeto, demonstrando a sua coerência e identificando em termos concretos os planos das seguintes atividades</w:t>
      </w:r>
      <w:r w:rsidR="00A3249D" w:rsidRPr="003E5C9A">
        <w:rPr>
          <w:color w:val="808080" w:themeColor="background1" w:themeShade="80"/>
          <w:sz w:val="22"/>
          <w:szCs w:val="22"/>
        </w:rPr>
        <w:t xml:space="preserve"> de comunicação</w:t>
      </w:r>
      <w:r w:rsidR="007C6B3E" w:rsidRPr="003E5C9A">
        <w:rPr>
          <w:color w:val="808080" w:themeColor="background1" w:themeShade="80"/>
          <w:sz w:val="22"/>
          <w:szCs w:val="22"/>
        </w:rPr>
        <w:t>:</w:t>
      </w:r>
    </w:p>
    <w:p w14:paraId="46CF9540" w14:textId="6BE3EE67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 xml:space="preserve">- </w:t>
      </w:r>
      <w:r w:rsidR="00E72BF6" w:rsidRPr="003E5C9A">
        <w:rPr>
          <w:color w:val="808080" w:themeColor="background1" w:themeShade="80"/>
          <w:sz w:val="22"/>
          <w:szCs w:val="22"/>
        </w:rPr>
        <w:tab/>
      </w:r>
      <w:r w:rsidRPr="003E5C9A">
        <w:rPr>
          <w:color w:val="808080" w:themeColor="background1" w:themeShade="80"/>
          <w:sz w:val="22"/>
          <w:szCs w:val="22"/>
        </w:rPr>
        <w:t>Ações de divulgação e a sua articulação com os resultados do projeto</w:t>
      </w:r>
    </w:p>
    <w:p w14:paraId="249DA5DF" w14:textId="63523CCC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 xml:space="preserve">- </w:t>
      </w:r>
      <w:r w:rsidR="00E72BF6" w:rsidRPr="003E5C9A">
        <w:rPr>
          <w:color w:val="808080" w:themeColor="background1" w:themeShade="80"/>
          <w:sz w:val="22"/>
          <w:szCs w:val="22"/>
        </w:rPr>
        <w:tab/>
      </w:r>
      <w:r w:rsidRPr="003E5C9A">
        <w:rPr>
          <w:color w:val="808080" w:themeColor="background1" w:themeShade="80"/>
          <w:sz w:val="22"/>
          <w:szCs w:val="22"/>
        </w:rPr>
        <w:t xml:space="preserve">Publicações técnicas/científicas </w:t>
      </w:r>
    </w:p>
    <w:p w14:paraId="4EF12BE2" w14:textId="77777777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>- Ações de demonstração junto dos sectores alvo</w:t>
      </w:r>
    </w:p>
    <w:p w14:paraId="152D6F12" w14:textId="0C9A9E01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 xml:space="preserve">- Organização de </w:t>
      </w:r>
      <w:r w:rsidR="00E72BF6" w:rsidRPr="003E5C9A">
        <w:rPr>
          <w:color w:val="808080" w:themeColor="background1" w:themeShade="80"/>
          <w:sz w:val="22"/>
          <w:szCs w:val="22"/>
        </w:rPr>
        <w:t>conferências</w:t>
      </w:r>
      <w:r w:rsidRPr="003E5C9A">
        <w:rPr>
          <w:color w:val="808080" w:themeColor="background1" w:themeShade="80"/>
          <w:sz w:val="22"/>
          <w:szCs w:val="22"/>
        </w:rPr>
        <w:t>, seminários ou fóruns</w:t>
      </w:r>
    </w:p>
    <w:p w14:paraId="0B0AC395" w14:textId="77777777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>- Participação em feiras</w:t>
      </w:r>
    </w:p>
    <w:p w14:paraId="36FDEDE4" w14:textId="77777777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>- Criação de website</w:t>
      </w:r>
    </w:p>
    <w:p w14:paraId="469C1799" w14:textId="77777777" w:rsidR="007C6B3E" w:rsidRPr="003E5C9A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sz w:val="22"/>
          <w:szCs w:val="22"/>
        </w:rPr>
      </w:pPr>
      <w:r w:rsidRPr="003E5C9A">
        <w:rPr>
          <w:color w:val="808080" w:themeColor="background1" w:themeShade="80"/>
          <w:sz w:val="22"/>
          <w:szCs w:val="22"/>
        </w:rPr>
        <w:t>- Gestão dos dados de investigação</w:t>
      </w:r>
    </w:p>
    <w:p w14:paraId="0CD49A62" w14:textId="77777777" w:rsidR="008A53AD" w:rsidRPr="00D92474" w:rsidRDefault="008A53AD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6097D32C" w14:textId="77777777" w:rsidR="00B8543E" w:rsidRPr="00492AC5" w:rsidRDefault="00B8543E" w:rsidP="00871C77">
      <w:pPr>
        <w:pStyle w:val="Heading2"/>
        <w:rPr>
          <w:lang w:val="pt-PT"/>
        </w:rPr>
      </w:pPr>
      <w:r w:rsidRPr="00492AC5">
        <w:rPr>
          <w:lang w:val="pt-PT"/>
        </w:rPr>
        <w:lastRenderedPageBreak/>
        <w:t>Análise de Risco</w:t>
      </w:r>
    </w:p>
    <w:p w14:paraId="3B8D19DF" w14:textId="14AB2579" w:rsidR="00B8543E" w:rsidRPr="00871C77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871C77">
        <w:rPr>
          <w:color w:val="808080" w:themeColor="background1" w:themeShade="80"/>
          <w:sz w:val="22"/>
          <w:szCs w:val="22"/>
        </w:rPr>
        <w:t xml:space="preserve">[Preencher a tabela abaixo, selecionando até </w:t>
      </w:r>
      <w:r w:rsidR="00F1743B" w:rsidRPr="00871C77">
        <w:rPr>
          <w:color w:val="808080" w:themeColor="background1" w:themeShade="80"/>
          <w:sz w:val="22"/>
          <w:szCs w:val="22"/>
        </w:rPr>
        <w:t xml:space="preserve">5 </w:t>
      </w:r>
      <w:r w:rsidRPr="00871C77">
        <w:rPr>
          <w:color w:val="808080" w:themeColor="background1" w:themeShade="80"/>
          <w:sz w:val="22"/>
          <w:szCs w:val="22"/>
        </w:rPr>
        <w:t>eventos de risco, com maior probabilidade de ocorrência e/ou maior impacto na concretização do projeto.</w:t>
      </w:r>
    </w:p>
    <w:p w14:paraId="2F266684" w14:textId="77777777" w:rsidR="00B8543E" w:rsidRPr="00871C77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871C77">
        <w:rPr>
          <w:color w:val="808080" w:themeColor="background1" w:themeShade="80"/>
          <w:sz w:val="22"/>
          <w:szCs w:val="22"/>
        </w:rPr>
        <w:t>Descrever detalhadamente cada evento de risco selecionado aplicado ao contexto do projeto.</w:t>
      </w:r>
    </w:p>
    <w:p w14:paraId="6F379C02" w14:textId="743DB8DD" w:rsidR="00B8543E" w:rsidRPr="00871C77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871C77">
        <w:rPr>
          <w:color w:val="808080" w:themeColor="background1" w:themeShade="80"/>
          <w:sz w:val="22"/>
          <w:szCs w:val="22"/>
        </w:rPr>
        <w:t xml:space="preserve">Para cada evento de risco selecionado, identifique </w:t>
      </w:r>
      <w:r w:rsidR="00925A46">
        <w:rPr>
          <w:color w:val="808080" w:themeColor="background1" w:themeShade="80"/>
          <w:sz w:val="22"/>
          <w:szCs w:val="22"/>
        </w:rPr>
        <w:t>a</w:t>
      </w:r>
      <w:r w:rsidRPr="00871C77">
        <w:rPr>
          <w:color w:val="808080" w:themeColor="background1" w:themeShade="80"/>
          <w:sz w:val="22"/>
          <w:szCs w:val="22"/>
        </w:rPr>
        <w:t xml:space="preserve">(s) </w:t>
      </w:r>
      <w:r w:rsidR="00925A46">
        <w:rPr>
          <w:color w:val="808080" w:themeColor="background1" w:themeShade="80"/>
          <w:sz w:val="22"/>
          <w:szCs w:val="22"/>
        </w:rPr>
        <w:t>Atividades</w:t>
      </w:r>
      <w:r w:rsidRPr="00871C77">
        <w:rPr>
          <w:color w:val="808080" w:themeColor="background1" w:themeShade="80"/>
          <w:sz w:val="22"/>
          <w:szCs w:val="22"/>
        </w:rPr>
        <w:t xml:space="preserve"> associad</w:t>
      </w:r>
      <w:r w:rsidR="00925A46">
        <w:rPr>
          <w:color w:val="808080" w:themeColor="background1" w:themeShade="80"/>
          <w:sz w:val="22"/>
          <w:szCs w:val="22"/>
        </w:rPr>
        <w:t>a</w:t>
      </w:r>
      <w:r w:rsidRPr="00871C77">
        <w:rPr>
          <w:color w:val="808080" w:themeColor="background1" w:themeShade="80"/>
          <w:sz w:val="22"/>
          <w:szCs w:val="22"/>
        </w:rPr>
        <w:t>s</w:t>
      </w:r>
      <w:r w:rsidR="00FA1460" w:rsidRPr="00871C77">
        <w:rPr>
          <w:color w:val="808080" w:themeColor="background1" w:themeShade="80"/>
          <w:sz w:val="22"/>
          <w:szCs w:val="22"/>
        </w:rPr>
        <w:t xml:space="preserve">. </w:t>
      </w:r>
      <w:r w:rsidRPr="00871C77">
        <w:rPr>
          <w:color w:val="808080" w:themeColor="background1" w:themeShade="80"/>
          <w:sz w:val="22"/>
          <w:szCs w:val="22"/>
        </w:rPr>
        <w:t xml:space="preserve">Individualmente, para cada </w:t>
      </w:r>
      <w:r w:rsidR="00925A46">
        <w:rPr>
          <w:color w:val="808080" w:themeColor="background1" w:themeShade="80"/>
          <w:sz w:val="22"/>
          <w:szCs w:val="22"/>
        </w:rPr>
        <w:t>Atividade</w:t>
      </w:r>
      <w:r w:rsidRPr="00871C77">
        <w:rPr>
          <w:color w:val="808080" w:themeColor="background1" w:themeShade="80"/>
          <w:sz w:val="22"/>
          <w:szCs w:val="22"/>
        </w:rPr>
        <w:t>, iden</w:t>
      </w:r>
      <w:r w:rsidR="00FA1460" w:rsidRPr="00871C77">
        <w:rPr>
          <w:color w:val="808080" w:themeColor="background1" w:themeShade="80"/>
          <w:sz w:val="22"/>
          <w:szCs w:val="22"/>
        </w:rPr>
        <w:t>ti</w:t>
      </w:r>
      <w:r w:rsidRPr="00871C77">
        <w:rPr>
          <w:color w:val="808080" w:themeColor="background1" w:themeShade="80"/>
          <w:sz w:val="22"/>
          <w:szCs w:val="22"/>
        </w:rPr>
        <w:t>ficar a probabilidade do evento de risco ocorrer e o impacto na sua concretização.</w:t>
      </w:r>
    </w:p>
    <w:p w14:paraId="4368F28F" w14:textId="77777777" w:rsidR="00B8543E" w:rsidRPr="00871C77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871C77">
        <w:rPr>
          <w:color w:val="808080" w:themeColor="background1" w:themeShade="80"/>
          <w:sz w:val="22"/>
          <w:szCs w:val="22"/>
        </w:rPr>
        <w:t>Recomenda-se a adição de outros riscos não identificados que sejam pertinentes no âmbito do projeto.</w:t>
      </w:r>
    </w:p>
    <w:p w14:paraId="2C2E3F47" w14:textId="77777777" w:rsidR="00B8543E" w:rsidRPr="00871C77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871C77">
        <w:rPr>
          <w:color w:val="808080" w:themeColor="background1" w:themeShade="80"/>
          <w:sz w:val="22"/>
          <w:szCs w:val="22"/>
        </w:rPr>
        <w:t>Descrever as medidas de mitigação planeadas para cada risco.</w:t>
      </w:r>
    </w:p>
    <w:p w14:paraId="053E4CC8" w14:textId="77777777" w:rsidR="00B8543E" w:rsidRPr="00D92474" w:rsidRDefault="00B8543E" w:rsidP="00B8543E">
      <w:pPr>
        <w:pStyle w:val="brdtext"/>
        <w:jc w:val="both"/>
        <w:rPr>
          <w:b/>
          <w:bCs/>
          <w:color w:val="808080" w:themeColor="background1" w:themeShade="80"/>
        </w:rPr>
      </w:pPr>
      <w:r w:rsidRPr="00D92474">
        <w:rPr>
          <w:b/>
          <w:bCs/>
          <w:color w:val="808080" w:themeColor="background1" w:themeShade="80"/>
        </w:rPr>
        <w:t>Lista de eventos de risco: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A41370" w:rsidRPr="00D92474" w14:paraId="71D12C22" w14:textId="77777777" w:rsidTr="0053717B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1F09754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5EA4CDA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8933124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Gestão Projeto</w:t>
            </w:r>
          </w:p>
        </w:tc>
      </w:tr>
      <w:tr w:rsidR="00A41370" w:rsidRPr="00D92474" w14:paraId="44D462AF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00971070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3E5E445F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4171C662" w14:textId="02E761A3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Alterações nos lideres d</w:t>
            </w:r>
            <w:r w:rsidR="004651D7">
              <w:rPr>
                <w:color w:val="000000"/>
                <w:sz w:val="20"/>
                <w:szCs w:val="20"/>
                <w:lang w:eastAsia="pt-PT"/>
              </w:rPr>
              <w:t>a Atividade</w:t>
            </w:r>
            <w:r w:rsidR="004019B6" w:rsidRPr="00D92474">
              <w:rPr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D92474">
              <w:rPr>
                <w:color w:val="000000"/>
                <w:sz w:val="20"/>
                <w:szCs w:val="20"/>
                <w:lang w:eastAsia="pt-PT"/>
              </w:rPr>
              <w:t>e/ou nas tarefas</w:t>
            </w:r>
          </w:p>
        </w:tc>
      </w:tr>
      <w:tr w:rsidR="00B8543E" w:rsidRPr="00D92474" w14:paraId="606F3FB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2DABF8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CF32D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83410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Saídas de copromotores </w:t>
            </w:r>
          </w:p>
        </w:tc>
      </w:tr>
      <w:tr w:rsidR="00B8543E" w:rsidRPr="00D92474" w14:paraId="5535949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6ED1F89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1DF977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C3BCF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Atrasos por parte de um copromotor no cumprimento de um entregável</w:t>
            </w:r>
          </w:p>
        </w:tc>
      </w:tr>
      <w:tr w:rsidR="00B8543E" w:rsidRPr="00D92474" w14:paraId="38E657D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3915F0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F7A65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9B67D0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Problemas de comunicação e articulação entre promotores </w:t>
            </w:r>
          </w:p>
        </w:tc>
      </w:tr>
      <w:tr w:rsidR="00B8543E" w:rsidRPr="00D92474" w14:paraId="6783D06A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7C3DF90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6494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D913AA7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Esforço necessário significativamente diferente do que o previsto em candidatura </w:t>
            </w:r>
          </w:p>
        </w:tc>
      </w:tr>
      <w:tr w:rsidR="00B8543E" w:rsidRPr="00D92474" w14:paraId="3300CFF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6DF51B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04FBAB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B9FB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Desvios no orçamento definido </w:t>
            </w:r>
          </w:p>
        </w:tc>
      </w:tr>
      <w:tr w:rsidR="00B8543E" w:rsidRPr="00D92474" w14:paraId="10B43787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6134B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8EFF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FB608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em mobilizar end-users </w:t>
            </w:r>
          </w:p>
        </w:tc>
      </w:tr>
      <w:tr w:rsidR="00B8543E" w:rsidRPr="00D92474" w14:paraId="7D9E9BF8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CC2E6E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C20C98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0DF9D33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recursos humanos qualificados </w:t>
            </w:r>
          </w:p>
        </w:tc>
      </w:tr>
      <w:tr w:rsidR="00B8543E" w:rsidRPr="00D92474" w14:paraId="6F0568C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8D26F4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02FBA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Desafio na proteção da propriedade 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7E58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capitais próprios para a execução das atividades </w:t>
            </w:r>
          </w:p>
        </w:tc>
      </w:tr>
      <w:tr w:rsidR="00B8543E" w:rsidRPr="00D92474" w14:paraId="260FA4E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D927E8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0BE26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AFA0E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Entregáveis não atingem a qualidade expectável</w:t>
            </w:r>
          </w:p>
        </w:tc>
      </w:tr>
      <w:tr w:rsidR="00B8543E" w:rsidRPr="00D92474" w14:paraId="1D8D0823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531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E3B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01EA7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</w:tr>
    </w:tbl>
    <w:p w14:paraId="00C29CA4" w14:textId="77777777" w:rsidR="00A41370" w:rsidRPr="00D92474" w:rsidRDefault="00A41370" w:rsidP="00A9358D">
      <w:pPr>
        <w:pStyle w:val="brdtext"/>
        <w:ind w:left="1304"/>
        <w:jc w:val="both"/>
        <w:rPr>
          <w:color w:val="808080" w:themeColor="background1" w:themeShade="80"/>
          <w:lang w:val="pt-PT"/>
        </w:rPr>
      </w:pPr>
    </w:p>
    <w:p w14:paraId="30C3816A" w14:textId="77777777" w:rsidR="00F3694B" w:rsidRPr="00D92474" w:rsidRDefault="00F3694B" w:rsidP="00A9358D">
      <w:pPr>
        <w:pStyle w:val="brdtext"/>
        <w:spacing w:after="0" w:line="240" w:lineRule="auto"/>
        <w:jc w:val="both"/>
        <w:rPr>
          <w:color w:val="808080" w:themeColor="background1" w:themeShade="80"/>
          <w:lang w:val="pt-PT"/>
        </w:rPr>
        <w:sectPr w:rsidR="00F3694B" w:rsidRPr="00D92474" w:rsidSect="006503FA">
          <w:headerReference w:type="default" r:id="rId11"/>
          <w:pgSz w:w="11906" w:h="16838" w:code="9"/>
          <w:pgMar w:top="1701" w:right="1985" w:bottom="1418" w:left="1985" w:header="454" w:footer="567" w:gutter="0"/>
          <w:cols w:space="708"/>
          <w:titlePg/>
          <w:docGrid w:linePitch="360"/>
        </w:sectPr>
      </w:pPr>
    </w:p>
    <w:p w14:paraId="3FB3CB9E" w14:textId="77777777" w:rsidR="00DC69F2" w:rsidRPr="00D92474" w:rsidRDefault="00DC69F2" w:rsidP="00DC69F2"/>
    <w:p w14:paraId="6F974DCD" w14:textId="77777777" w:rsidR="00DC69F2" w:rsidRPr="00D92474" w:rsidRDefault="00DC69F2" w:rsidP="00DC6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2403"/>
        <w:gridCol w:w="1701"/>
        <w:gridCol w:w="1802"/>
        <w:gridCol w:w="2619"/>
        <w:gridCol w:w="2410"/>
      </w:tblGrid>
      <w:tr w:rsidR="00032C3C" w:rsidRPr="00D92474" w14:paraId="34D6317A" w14:textId="77777777" w:rsidTr="00B55FE9">
        <w:trPr>
          <w:trHeight w:val="561"/>
        </w:trPr>
        <w:tc>
          <w:tcPr>
            <w:tcW w:w="1845" w:type="dxa"/>
            <w:shd w:val="clear" w:color="auto" w:fill="92D050"/>
            <w:vAlign w:val="center"/>
          </w:tcPr>
          <w:p w14:paraId="1A90B6C6" w14:textId="77777777" w:rsidR="00DC69F2" w:rsidRPr="00D92474" w:rsidRDefault="00DC69F2" w:rsidP="004019B6">
            <w:pPr>
              <w:ind w:left="-1953"/>
              <w:jc w:val="right"/>
              <w:rPr>
                <w:b/>
                <w:bCs/>
              </w:rPr>
            </w:pPr>
            <w:r w:rsidRPr="00D92474">
              <w:rPr>
                <w:b/>
                <w:bCs/>
              </w:rPr>
              <w:t>Evento de risco</w:t>
            </w:r>
          </w:p>
        </w:tc>
        <w:tc>
          <w:tcPr>
            <w:tcW w:w="2403" w:type="dxa"/>
            <w:shd w:val="clear" w:color="auto" w:fill="92D050"/>
            <w:vAlign w:val="center"/>
          </w:tcPr>
          <w:p w14:paraId="3CC082CD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Descrição do evento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066C724" w14:textId="6B0A7DF2" w:rsidR="00DC69F2" w:rsidRPr="00D92474" w:rsidRDefault="00254845" w:rsidP="00EF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Atividades</w:t>
            </w:r>
            <w:r w:rsidR="00DC69F2" w:rsidRPr="00D92474">
              <w:rPr>
                <w:b/>
                <w:bCs/>
              </w:rPr>
              <w:t xml:space="preserve"> (s) associad</w:t>
            </w:r>
            <w:r w:rsidR="00062455">
              <w:rPr>
                <w:b/>
                <w:bCs/>
              </w:rPr>
              <w:t>a</w:t>
            </w:r>
            <w:r w:rsidR="00DC69F2" w:rsidRPr="00D92474">
              <w:rPr>
                <w:b/>
                <w:bCs/>
              </w:rPr>
              <w:t>s</w:t>
            </w:r>
          </w:p>
        </w:tc>
        <w:tc>
          <w:tcPr>
            <w:tcW w:w="1802" w:type="dxa"/>
            <w:shd w:val="clear" w:color="auto" w:fill="92D050"/>
            <w:vAlign w:val="center"/>
          </w:tcPr>
          <w:p w14:paraId="41F293A8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Probabilidade de ocorrência</w:t>
            </w:r>
          </w:p>
          <w:p w14:paraId="12177D3C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(1 - Baixa a 5 - Elevada)</w:t>
            </w:r>
          </w:p>
        </w:tc>
        <w:tc>
          <w:tcPr>
            <w:tcW w:w="2619" w:type="dxa"/>
            <w:shd w:val="clear" w:color="auto" w:fill="92D050"/>
            <w:vAlign w:val="center"/>
          </w:tcPr>
          <w:p w14:paraId="2A2C1B2C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Impacto na concretização</w:t>
            </w:r>
          </w:p>
          <w:p w14:paraId="791B3F8C" w14:textId="1960142C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 xml:space="preserve"> </w:t>
            </w:r>
            <w:r w:rsidR="00062455">
              <w:rPr>
                <w:b/>
                <w:bCs/>
              </w:rPr>
              <w:t>da Atividade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2561D286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Medidas mitigação planeadas</w:t>
            </w:r>
          </w:p>
        </w:tc>
      </w:tr>
      <w:tr w:rsidR="00DC69F2" w:rsidRPr="00D92474" w14:paraId="4AB25C8B" w14:textId="77777777" w:rsidTr="00B55FE9">
        <w:trPr>
          <w:trHeight w:val="199"/>
        </w:trPr>
        <w:tc>
          <w:tcPr>
            <w:tcW w:w="1845" w:type="dxa"/>
          </w:tcPr>
          <w:p w14:paraId="1834E426" w14:textId="77777777" w:rsidR="00DC69F2" w:rsidRPr="00D92474" w:rsidRDefault="00DC69F2" w:rsidP="00EF798A"/>
        </w:tc>
        <w:tc>
          <w:tcPr>
            <w:tcW w:w="2403" w:type="dxa"/>
          </w:tcPr>
          <w:p w14:paraId="40213C94" w14:textId="77777777" w:rsidR="00DC69F2" w:rsidRPr="00D92474" w:rsidRDefault="00DC69F2" w:rsidP="00EF798A"/>
        </w:tc>
        <w:tc>
          <w:tcPr>
            <w:tcW w:w="1701" w:type="dxa"/>
          </w:tcPr>
          <w:p w14:paraId="561DCB23" w14:textId="77777777" w:rsidR="00DC69F2" w:rsidRPr="00D92474" w:rsidRDefault="00DC69F2" w:rsidP="00EF798A"/>
        </w:tc>
        <w:tc>
          <w:tcPr>
            <w:tcW w:w="1802" w:type="dxa"/>
          </w:tcPr>
          <w:p w14:paraId="5006E198" w14:textId="77777777" w:rsidR="00DC69F2" w:rsidRPr="00D92474" w:rsidRDefault="00DC69F2" w:rsidP="00EF798A"/>
        </w:tc>
        <w:tc>
          <w:tcPr>
            <w:tcW w:w="2619" w:type="dxa"/>
          </w:tcPr>
          <w:p w14:paraId="330962EE" w14:textId="77777777" w:rsidR="00DC69F2" w:rsidRPr="00D92474" w:rsidRDefault="00DC69F2" w:rsidP="00EF798A"/>
        </w:tc>
        <w:tc>
          <w:tcPr>
            <w:tcW w:w="2410" w:type="dxa"/>
          </w:tcPr>
          <w:p w14:paraId="0A250EB8" w14:textId="77777777" w:rsidR="00DC69F2" w:rsidRPr="00D92474" w:rsidRDefault="00DC69F2" w:rsidP="00EF798A"/>
        </w:tc>
      </w:tr>
      <w:tr w:rsidR="00DC69F2" w:rsidRPr="00D92474" w14:paraId="348A652E" w14:textId="77777777" w:rsidTr="00B55FE9">
        <w:trPr>
          <w:trHeight w:val="199"/>
        </w:trPr>
        <w:tc>
          <w:tcPr>
            <w:tcW w:w="1845" w:type="dxa"/>
          </w:tcPr>
          <w:p w14:paraId="37952713" w14:textId="77777777" w:rsidR="00DC69F2" w:rsidRPr="00D92474" w:rsidRDefault="00DC69F2" w:rsidP="00EF798A"/>
        </w:tc>
        <w:tc>
          <w:tcPr>
            <w:tcW w:w="2403" w:type="dxa"/>
          </w:tcPr>
          <w:p w14:paraId="7008D0ED" w14:textId="77777777" w:rsidR="00DC69F2" w:rsidRPr="00D92474" w:rsidRDefault="00DC69F2" w:rsidP="00EF798A"/>
        </w:tc>
        <w:tc>
          <w:tcPr>
            <w:tcW w:w="1701" w:type="dxa"/>
          </w:tcPr>
          <w:p w14:paraId="1D4409D0" w14:textId="77777777" w:rsidR="00DC69F2" w:rsidRPr="00D92474" w:rsidRDefault="00DC69F2" w:rsidP="00EF798A"/>
        </w:tc>
        <w:tc>
          <w:tcPr>
            <w:tcW w:w="1802" w:type="dxa"/>
          </w:tcPr>
          <w:p w14:paraId="563931D3" w14:textId="77777777" w:rsidR="00DC69F2" w:rsidRPr="00D92474" w:rsidRDefault="00DC69F2" w:rsidP="00EF798A"/>
        </w:tc>
        <w:tc>
          <w:tcPr>
            <w:tcW w:w="2619" w:type="dxa"/>
          </w:tcPr>
          <w:p w14:paraId="6B394D82" w14:textId="77777777" w:rsidR="00DC69F2" w:rsidRPr="00D92474" w:rsidRDefault="00DC69F2" w:rsidP="00EF798A"/>
        </w:tc>
        <w:tc>
          <w:tcPr>
            <w:tcW w:w="2410" w:type="dxa"/>
          </w:tcPr>
          <w:p w14:paraId="105F569C" w14:textId="77777777" w:rsidR="00DC69F2" w:rsidRPr="00D92474" w:rsidRDefault="00DC69F2" w:rsidP="00EF798A"/>
        </w:tc>
      </w:tr>
      <w:tr w:rsidR="00DC69F2" w:rsidRPr="00D92474" w14:paraId="7B3036FD" w14:textId="77777777" w:rsidTr="00B55FE9">
        <w:trPr>
          <w:trHeight w:val="191"/>
        </w:trPr>
        <w:tc>
          <w:tcPr>
            <w:tcW w:w="1845" w:type="dxa"/>
          </w:tcPr>
          <w:p w14:paraId="3C586CA1" w14:textId="77777777" w:rsidR="00DC69F2" w:rsidRPr="00D92474" w:rsidRDefault="00DC69F2" w:rsidP="00EF798A"/>
        </w:tc>
        <w:tc>
          <w:tcPr>
            <w:tcW w:w="2403" w:type="dxa"/>
          </w:tcPr>
          <w:p w14:paraId="274C2AF1" w14:textId="77777777" w:rsidR="00DC69F2" w:rsidRPr="00D92474" w:rsidRDefault="00DC69F2" w:rsidP="00EF798A"/>
        </w:tc>
        <w:tc>
          <w:tcPr>
            <w:tcW w:w="1701" w:type="dxa"/>
          </w:tcPr>
          <w:p w14:paraId="301819D9" w14:textId="77777777" w:rsidR="00DC69F2" w:rsidRPr="00D92474" w:rsidRDefault="00DC69F2" w:rsidP="00EF798A"/>
        </w:tc>
        <w:tc>
          <w:tcPr>
            <w:tcW w:w="1802" w:type="dxa"/>
          </w:tcPr>
          <w:p w14:paraId="27A45973" w14:textId="77777777" w:rsidR="00DC69F2" w:rsidRPr="00D92474" w:rsidRDefault="00DC69F2" w:rsidP="00EF798A"/>
        </w:tc>
        <w:tc>
          <w:tcPr>
            <w:tcW w:w="2619" w:type="dxa"/>
          </w:tcPr>
          <w:p w14:paraId="67084C6B" w14:textId="77777777" w:rsidR="00DC69F2" w:rsidRPr="00D92474" w:rsidRDefault="00DC69F2" w:rsidP="00EF798A"/>
        </w:tc>
        <w:tc>
          <w:tcPr>
            <w:tcW w:w="2410" w:type="dxa"/>
          </w:tcPr>
          <w:p w14:paraId="44689530" w14:textId="77777777" w:rsidR="00DC69F2" w:rsidRPr="00D92474" w:rsidRDefault="00DC69F2" w:rsidP="00EF798A"/>
        </w:tc>
      </w:tr>
      <w:tr w:rsidR="00DC69F2" w:rsidRPr="00D92474" w14:paraId="0B359325" w14:textId="77777777" w:rsidTr="00B55FE9">
        <w:trPr>
          <w:trHeight w:val="199"/>
        </w:trPr>
        <w:tc>
          <w:tcPr>
            <w:tcW w:w="1845" w:type="dxa"/>
          </w:tcPr>
          <w:p w14:paraId="03BA7EFA" w14:textId="77777777" w:rsidR="00DC69F2" w:rsidRPr="00D92474" w:rsidRDefault="00DC69F2" w:rsidP="00EF798A"/>
        </w:tc>
        <w:tc>
          <w:tcPr>
            <w:tcW w:w="2403" w:type="dxa"/>
          </w:tcPr>
          <w:p w14:paraId="24A5E210" w14:textId="77777777" w:rsidR="00DC69F2" w:rsidRPr="00D92474" w:rsidRDefault="00DC69F2" w:rsidP="00EF798A"/>
        </w:tc>
        <w:tc>
          <w:tcPr>
            <w:tcW w:w="1701" w:type="dxa"/>
          </w:tcPr>
          <w:p w14:paraId="0ADE3DDB" w14:textId="77777777" w:rsidR="00DC69F2" w:rsidRPr="00D92474" w:rsidRDefault="00DC69F2" w:rsidP="00EF798A"/>
        </w:tc>
        <w:tc>
          <w:tcPr>
            <w:tcW w:w="1802" w:type="dxa"/>
          </w:tcPr>
          <w:p w14:paraId="0AF7BD53" w14:textId="77777777" w:rsidR="00DC69F2" w:rsidRPr="00D92474" w:rsidRDefault="00DC69F2" w:rsidP="00EF798A"/>
        </w:tc>
        <w:tc>
          <w:tcPr>
            <w:tcW w:w="2619" w:type="dxa"/>
          </w:tcPr>
          <w:p w14:paraId="5D26C68F" w14:textId="77777777" w:rsidR="00DC69F2" w:rsidRPr="00D92474" w:rsidRDefault="00DC69F2" w:rsidP="00EF798A"/>
        </w:tc>
        <w:tc>
          <w:tcPr>
            <w:tcW w:w="2410" w:type="dxa"/>
          </w:tcPr>
          <w:p w14:paraId="339C38A3" w14:textId="77777777" w:rsidR="00DC69F2" w:rsidRPr="00D92474" w:rsidRDefault="00DC69F2" w:rsidP="00EF798A"/>
        </w:tc>
      </w:tr>
      <w:tr w:rsidR="00DC69F2" w:rsidRPr="00D92474" w14:paraId="77B204A6" w14:textId="77777777" w:rsidTr="00B55FE9">
        <w:trPr>
          <w:trHeight w:val="191"/>
        </w:trPr>
        <w:tc>
          <w:tcPr>
            <w:tcW w:w="1845" w:type="dxa"/>
          </w:tcPr>
          <w:p w14:paraId="215AA253" w14:textId="77777777" w:rsidR="00DC69F2" w:rsidRPr="00D92474" w:rsidRDefault="00DC69F2" w:rsidP="00EF798A"/>
        </w:tc>
        <w:tc>
          <w:tcPr>
            <w:tcW w:w="2403" w:type="dxa"/>
          </w:tcPr>
          <w:p w14:paraId="2D120041" w14:textId="77777777" w:rsidR="00DC69F2" w:rsidRPr="00D92474" w:rsidRDefault="00DC69F2" w:rsidP="00EF798A"/>
        </w:tc>
        <w:tc>
          <w:tcPr>
            <w:tcW w:w="1701" w:type="dxa"/>
          </w:tcPr>
          <w:p w14:paraId="26A076A3" w14:textId="77777777" w:rsidR="00DC69F2" w:rsidRPr="00D92474" w:rsidRDefault="00DC69F2" w:rsidP="00EF798A"/>
        </w:tc>
        <w:tc>
          <w:tcPr>
            <w:tcW w:w="1802" w:type="dxa"/>
          </w:tcPr>
          <w:p w14:paraId="74F40774" w14:textId="77777777" w:rsidR="00DC69F2" w:rsidRPr="00D92474" w:rsidRDefault="00DC69F2" w:rsidP="00EF798A"/>
        </w:tc>
        <w:tc>
          <w:tcPr>
            <w:tcW w:w="2619" w:type="dxa"/>
          </w:tcPr>
          <w:p w14:paraId="50CEEED7" w14:textId="77777777" w:rsidR="00DC69F2" w:rsidRPr="00D92474" w:rsidRDefault="00DC69F2" w:rsidP="00EF798A"/>
        </w:tc>
        <w:tc>
          <w:tcPr>
            <w:tcW w:w="2410" w:type="dxa"/>
          </w:tcPr>
          <w:p w14:paraId="2DAD9821" w14:textId="77777777" w:rsidR="00DC69F2" w:rsidRPr="00D92474" w:rsidRDefault="00DC69F2" w:rsidP="00EF798A"/>
        </w:tc>
      </w:tr>
    </w:tbl>
    <w:p w14:paraId="07145B05" w14:textId="77777777" w:rsidR="00DC69F2" w:rsidRPr="00D92474" w:rsidRDefault="00DC69F2" w:rsidP="00DC69F2"/>
    <w:p w14:paraId="2DCB4B64" w14:textId="77777777" w:rsidR="0006551E" w:rsidRPr="00D92474" w:rsidRDefault="0006551E" w:rsidP="0006551E">
      <w:pPr>
        <w:pStyle w:val="brdtext"/>
        <w:ind w:left="1304"/>
        <w:jc w:val="both"/>
        <w:rPr>
          <w:color w:val="808080" w:themeColor="background1" w:themeShade="80"/>
          <w:lang w:val="pt-PT"/>
        </w:rPr>
      </w:pPr>
    </w:p>
    <w:p w14:paraId="6B1803DB" w14:textId="77777777" w:rsidR="0006551E" w:rsidRPr="00D92474" w:rsidRDefault="0006551E" w:rsidP="0006551E">
      <w:pPr>
        <w:pStyle w:val="brdtext"/>
        <w:spacing w:after="0" w:line="240" w:lineRule="auto"/>
        <w:jc w:val="both"/>
        <w:rPr>
          <w:color w:val="808080" w:themeColor="background1" w:themeShade="80"/>
          <w:lang w:val="pt-PT"/>
        </w:rPr>
        <w:sectPr w:rsidR="0006551E" w:rsidRPr="00D92474" w:rsidSect="0006551E">
          <w:headerReference w:type="default" r:id="rId12"/>
          <w:pgSz w:w="16838" w:h="11906" w:orient="landscape" w:code="9"/>
          <w:pgMar w:top="1985" w:right="1701" w:bottom="1985" w:left="1418" w:header="454" w:footer="567" w:gutter="0"/>
          <w:cols w:space="708"/>
          <w:titlePg/>
          <w:docGrid w:linePitch="360"/>
        </w:sectPr>
      </w:pPr>
    </w:p>
    <w:p w14:paraId="2AF37AE1" w14:textId="77777777" w:rsidR="00024834" w:rsidRDefault="00024834" w:rsidP="00024834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492AC5">
        <w:rPr>
          <w:rFonts w:ascii="Times New Roman" w:hAnsi="Times New Roman" w:cs="Times New Roman"/>
          <w:lang w:val="pt-PT"/>
        </w:rPr>
        <w:lastRenderedPageBreak/>
        <w:t xml:space="preserve">Adequação da operação aos objetivos e medidas de política pública na área de intervenção da iniciativa </w:t>
      </w:r>
    </w:p>
    <w:p w14:paraId="26BBFCA2" w14:textId="77777777" w:rsidR="002D389F" w:rsidRPr="00273FC5" w:rsidRDefault="002D389F" w:rsidP="002D389F">
      <w:pPr>
        <w:pStyle w:val="brdtext"/>
        <w:jc w:val="both"/>
        <w:rPr>
          <w:color w:val="808080" w:themeColor="background1" w:themeShade="80"/>
          <w:sz w:val="22"/>
          <w:szCs w:val="22"/>
          <w:lang w:val="pt-PT"/>
        </w:rPr>
      </w:pPr>
      <w:r w:rsidRPr="00273FC5">
        <w:rPr>
          <w:color w:val="808080" w:themeColor="background1" w:themeShade="80"/>
          <w:sz w:val="22"/>
          <w:szCs w:val="22"/>
        </w:rPr>
        <w:t>[Indique/justifique em que medida o projeto contribui, direta ou indiretamente, para os objetivos estratégicos das políticas da EU, nomeadamente considerando o</w:t>
      </w:r>
      <w:r w:rsidRPr="00273FC5">
        <w:rPr>
          <w:color w:val="4D5156"/>
          <w:sz w:val="22"/>
          <w:szCs w:val="22"/>
          <w:shd w:val="clear" w:color="auto" w:fill="FFFFFF"/>
        </w:rPr>
        <w:t xml:space="preserve"> </w:t>
      </w:r>
      <w:hyperlink r:id="rId13" w:history="1">
        <w:r w:rsidRPr="00273FC5">
          <w:rPr>
            <w:rStyle w:val="Hyperlink"/>
            <w:b/>
            <w:bCs/>
            <w:sz w:val="22"/>
            <w:szCs w:val="22"/>
            <w:shd w:val="clear" w:color="auto" w:fill="FFFFFF"/>
          </w:rPr>
          <w:t>Pacto Ecológico Europeu</w:t>
        </w:r>
      </w:hyperlink>
      <w:r w:rsidRPr="00273FC5">
        <w:rPr>
          <w:color w:val="4D5156"/>
          <w:sz w:val="22"/>
          <w:szCs w:val="22"/>
          <w:shd w:val="clear" w:color="auto" w:fill="FFFFFF"/>
        </w:rPr>
        <w:t xml:space="preserve"> </w:t>
      </w:r>
      <w:r w:rsidRPr="00273FC5">
        <w:rPr>
          <w:color w:val="808080" w:themeColor="background1" w:themeShade="80"/>
          <w:sz w:val="22"/>
          <w:szCs w:val="22"/>
        </w:rPr>
        <w:t xml:space="preserve">(Green Deal) e/ou a </w:t>
      </w:r>
      <w:r w:rsidRPr="00273FC5">
        <w:rPr>
          <w:sz w:val="22"/>
          <w:szCs w:val="22"/>
        </w:rPr>
        <w:fldChar w:fldCharType="begin"/>
      </w:r>
      <w:r w:rsidRPr="00273FC5">
        <w:rPr>
          <w:sz w:val="22"/>
          <w:szCs w:val="22"/>
        </w:rPr>
        <w:instrText>HYPERLINK "https://commission.europa.eu/strategy-and-policy/priorities-2019-2024/europe-fit-digital-age/european-industrial-strategy_pt" \l "documentos"</w:instrText>
      </w:r>
      <w:r w:rsidRPr="00273FC5">
        <w:rPr>
          <w:sz w:val="22"/>
          <w:szCs w:val="22"/>
        </w:rPr>
      </w:r>
      <w:r w:rsidRPr="00273FC5">
        <w:rPr>
          <w:sz w:val="22"/>
          <w:szCs w:val="22"/>
        </w:rPr>
        <w:fldChar w:fldCharType="separate"/>
      </w:r>
      <w:r w:rsidRPr="00273FC5">
        <w:rPr>
          <w:rStyle w:val="Hyperlink"/>
          <w:b/>
          <w:bCs/>
          <w:sz w:val="22"/>
          <w:szCs w:val="22"/>
        </w:rPr>
        <w:t>Estratégia Industrial para a Europa</w:t>
      </w:r>
      <w:r w:rsidRPr="00273FC5">
        <w:rPr>
          <w:rStyle w:val="Hyperlink"/>
          <w:b/>
          <w:bCs/>
          <w:sz w:val="22"/>
          <w:szCs w:val="22"/>
        </w:rPr>
        <w:fldChar w:fldCharType="end"/>
      </w:r>
      <w:r w:rsidRPr="00273FC5">
        <w:rPr>
          <w:color w:val="808080" w:themeColor="background1" w:themeShade="80"/>
          <w:sz w:val="22"/>
          <w:szCs w:val="22"/>
        </w:rPr>
        <w:t xml:space="preserve"> (European Industrial Strategy), e/ou as Tecnologias Críticas da Plataforma STEP (</w:t>
      </w:r>
      <w:r w:rsidRPr="00273FC5">
        <w:rPr>
          <w:sz w:val="22"/>
          <w:szCs w:val="22"/>
        </w:rPr>
        <w:fldChar w:fldCharType="begin"/>
      </w:r>
      <w:r w:rsidRPr="00273FC5">
        <w:rPr>
          <w:sz w:val="22"/>
          <w:szCs w:val="22"/>
        </w:rPr>
        <w:instrText>HYPERLINK "https://strategic-technologies.europa.eu/index_en?etrans=pt&amp;etransnolive=1"</w:instrText>
      </w:r>
      <w:r w:rsidRPr="00273FC5">
        <w:rPr>
          <w:sz w:val="22"/>
          <w:szCs w:val="22"/>
        </w:rPr>
      </w:r>
      <w:r w:rsidRPr="00273FC5">
        <w:rPr>
          <w:sz w:val="22"/>
          <w:szCs w:val="22"/>
        </w:rPr>
        <w:fldChar w:fldCharType="separate"/>
      </w:r>
      <w:r w:rsidRPr="00273FC5">
        <w:rPr>
          <w:rStyle w:val="Hyperlink"/>
          <w:b/>
          <w:bCs/>
          <w:sz w:val="22"/>
          <w:szCs w:val="22"/>
        </w:rPr>
        <w:t>Plataforma de Tecnologias Estratégicas para a Europa</w:t>
      </w:r>
      <w:r w:rsidRPr="00273FC5">
        <w:rPr>
          <w:rStyle w:val="Hyperlink"/>
          <w:b/>
          <w:bCs/>
          <w:sz w:val="22"/>
          <w:szCs w:val="22"/>
        </w:rPr>
        <w:fldChar w:fldCharType="end"/>
      </w:r>
      <w:r w:rsidRPr="00273FC5">
        <w:rPr>
          <w:b/>
          <w:bCs/>
          <w:color w:val="808080" w:themeColor="background1" w:themeShade="80"/>
          <w:sz w:val="22"/>
          <w:szCs w:val="22"/>
        </w:rPr>
        <w:t>)</w:t>
      </w:r>
      <w:r w:rsidRPr="00273FC5">
        <w:rPr>
          <w:color w:val="808080" w:themeColor="background1" w:themeShade="80"/>
          <w:sz w:val="22"/>
          <w:szCs w:val="22"/>
        </w:rPr>
        <w:t xml:space="preserve"> nos seus principais eixos de política e de investimento:</w:t>
      </w:r>
      <w:r w:rsidRPr="00273FC5">
        <w:rPr>
          <w:color w:val="808080" w:themeColor="background1" w:themeShade="80"/>
          <w:sz w:val="22"/>
          <w:szCs w:val="22"/>
          <w:lang w:val="pt-PT"/>
        </w:rPr>
        <w:t>]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1757"/>
        <w:gridCol w:w="2639"/>
      </w:tblGrid>
      <w:tr w:rsidR="002D389F" w:rsidRPr="00291295" w14:paraId="4A7C17C6" w14:textId="77777777" w:rsidTr="00DF7EB1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9DC8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CDB6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Enquadramento</w:t>
            </w:r>
          </w:p>
          <w:p w14:paraId="01FC809C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AB5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2D389F" w:rsidRPr="00291295" w14:paraId="003A443A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E57E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Neutralidade climática</w:t>
            </w:r>
            <w:r w:rsidRPr="00291295">
              <w:rPr>
                <w:sz w:val="22"/>
                <w:szCs w:val="22"/>
              </w:rPr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CF18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87AA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28AADDE5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12C7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Transição energética - </w:t>
            </w:r>
            <w:r w:rsidRPr="00291295">
              <w:rPr>
                <w:sz w:val="22"/>
                <w:szCs w:val="22"/>
              </w:rPr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2E7F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639B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09B88FDA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5097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Economia circular</w:t>
            </w:r>
            <w:r w:rsidRPr="00291295">
              <w:rPr>
                <w:sz w:val="22"/>
                <w:szCs w:val="22"/>
              </w:rPr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85BF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E8DE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5558F9A3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53C6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Biodiversidade e preservação ambiental</w:t>
            </w:r>
            <w:r w:rsidRPr="00291295">
              <w:rPr>
                <w:sz w:val="22"/>
                <w:szCs w:val="22"/>
              </w:rPr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8189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3DDB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3950DE70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BE73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Mobilidade sustentável</w:t>
            </w:r>
            <w:r w:rsidRPr="00291295">
              <w:rPr>
                <w:sz w:val="22"/>
                <w:szCs w:val="22"/>
              </w:rPr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329E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C65F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12924156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43CE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Agricultura sustentável </w:t>
            </w:r>
            <w:r w:rsidRPr="00291295">
              <w:rPr>
                <w:sz w:val="22"/>
                <w:szCs w:val="22"/>
              </w:rPr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1CDD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1AD6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5FBC7E3B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3F8F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Inovação e digitalização verdes</w:t>
            </w:r>
            <w:r w:rsidRPr="00291295">
              <w:rPr>
                <w:sz w:val="22"/>
                <w:szCs w:val="22"/>
              </w:rPr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1715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5B11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4E0BED5A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7C37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Construção e renovação sustentável</w:t>
            </w:r>
            <w:r w:rsidRPr="00291295">
              <w:rPr>
                <w:sz w:val="22"/>
                <w:szCs w:val="22"/>
              </w:rPr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4192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2D9F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76B77124" w14:textId="77777777" w:rsidTr="00DF7EB1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6AB4" w14:textId="77777777" w:rsidR="002D389F" w:rsidRPr="00291295" w:rsidRDefault="002D389F" w:rsidP="00DF7EB1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Justiça social e transição justa</w:t>
            </w:r>
            <w:r w:rsidRPr="00291295">
              <w:rPr>
                <w:sz w:val="22"/>
                <w:szCs w:val="22"/>
              </w:rPr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44D2" w14:textId="77777777" w:rsidR="002D389F" w:rsidRPr="00291295" w:rsidRDefault="002D389F" w:rsidP="00DF7EB1">
            <w:pPr>
              <w:jc w:val="both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066E" w14:textId="77777777" w:rsidR="002D389F" w:rsidRPr="00291295" w:rsidRDefault="002D389F" w:rsidP="00DF7EB1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767C6158" w14:textId="77777777" w:rsidR="002D389F" w:rsidRDefault="002D389F" w:rsidP="002D389F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1CAF6322" w14:textId="77777777" w:rsidR="002D389F" w:rsidRDefault="002D389F" w:rsidP="002D389F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br w:type="page"/>
      </w:r>
    </w:p>
    <w:p w14:paraId="0F7AD410" w14:textId="77777777" w:rsidR="002D389F" w:rsidRPr="00291295" w:rsidRDefault="002D389F" w:rsidP="002D389F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1708"/>
        <w:gridCol w:w="3423"/>
      </w:tblGrid>
      <w:tr w:rsidR="002D389F" w:rsidRPr="00291295" w14:paraId="135489A5" w14:textId="77777777" w:rsidTr="00DF7EB1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32F1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Eixos de Política da </w:t>
            </w:r>
            <w:r>
              <w:fldChar w:fldCharType="begin"/>
            </w:r>
            <w:r>
              <w:instrText>HYPERLINK "https://commission.europa.eu/strategy-and-policy/priorities-2019-2024/europe-fit-digital-age/european-industrial-strategy_pt" \l "documentos"</w:instrText>
            </w:r>
            <w:r>
              <w:fldChar w:fldCharType="separate"/>
            </w:r>
            <w:r w:rsidRPr="00BE3D24">
              <w:rPr>
                <w:rStyle w:val="Hyperlink"/>
                <w:b/>
                <w:bCs/>
                <w:sz w:val="22"/>
                <w:szCs w:val="22"/>
                <w:shd w:val="clear" w:color="auto" w:fill="FFFFFF"/>
              </w:rPr>
              <w:t>Estratégia Industrial para a Europa</w:t>
            </w:r>
            <w:r>
              <w:rPr>
                <w:rStyle w:val="Hyperlink"/>
                <w:b/>
                <w:bCs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2C2E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Tem enquadramento</w:t>
            </w:r>
          </w:p>
          <w:p w14:paraId="0714B875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884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2D389F" w:rsidRPr="00291295" w14:paraId="0567CBB2" w14:textId="77777777" w:rsidTr="00DF7EB1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42AE" w14:textId="77777777" w:rsidR="002D389F" w:rsidRPr="00291295" w:rsidRDefault="002D389F" w:rsidP="00DF7EB1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Autonomia estratégica aberta -</w:t>
            </w:r>
            <w:r w:rsidRPr="00291295">
              <w:rPr>
                <w:sz w:val="22"/>
                <w:szCs w:val="22"/>
              </w:rPr>
              <w:t xml:space="preserve"> reforçar a autonomia estratégica aberta da Europa e estabelecer parcerias com indústria e parceiros internacionais </w:t>
            </w:r>
            <w:r w:rsidRPr="00291295">
              <w:rPr>
                <w:rStyle w:val="Tipodeletrapredefinidodopargrafo1"/>
                <w:i/>
                <w:iCs/>
                <w:sz w:val="22"/>
                <w:szCs w:val="22"/>
              </w:rPr>
              <w:t xml:space="preserve">like-minded, </w:t>
            </w:r>
            <w:r w:rsidRPr="00291295">
              <w:rPr>
                <w:sz w:val="22"/>
                <w:szCs w:val="22"/>
              </w:rPr>
              <w:t>reduzindo a dependência de terceiros em setores estratégicos e fortalecendo as cadeias de valor europeias.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C87A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E429" w14:textId="77777777" w:rsidR="002D389F" w:rsidRPr="00291295" w:rsidRDefault="002D389F" w:rsidP="00DF7EB1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3654C95E" w14:textId="77777777" w:rsidTr="00DF7EB1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141F" w14:textId="77777777" w:rsidR="002D389F" w:rsidRPr="00291295" w:rsidRDefault="002D389F" w:rsidP="00DF7EB1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Acelerar a dupla transição - m</w:t>
            </w:r>
            <w:r w:rsidRPr="00291295">
              <w:rPr>
                <w:sz w:val="22"/>
                <w:szCs w:val="22"/>
              </w:rPr>
              <w:t>odernizar a indústria</w:t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 </w:t>
            </w:r>
            <w:r w:rsidRPr="00291295">
              <w:rPr>
                <w:sz w:val="22"/>
                <w:szCs w:val="22"/>
              </w:rPr>
              <w:t>através da digitalização e da transição para uma economia mais verde.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ECC3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C649" w14:textId="77777777" w:rsidR="002D389F" w:rsidRPr="00291295" w:rsidRDefault="002D389F" w:rsidP="00DF7EB1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4BCACE92" w14:textId="77777777" w:rsidTr="00DF7EB1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F5BC" w14:textId="77777777" w:rsidR="002D389F" w:rsidRPr="00291295" w:rsidRDefault="002D389F" w:rsidP="00DF7EB1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Aumentar a competitividade - </w:t>
            </w:r>
            <w:r w:rsidRPr="00291295">
              <w:rPr>
                <w:sz w:val="22"/>
                <w:szCs w:val="22"/>
              </w:rPr>
              <w:t>Da indústria europeia num cenário global cada vez mais competitivo.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1E4A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D36D" w14:textId="77777777" w:rsidR="002D389F" w:rsidRPr="00291295" w:rsidRDefault="002D389F" w:rsidP="00DF7EB1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3E6385F0" w14:textId="77777777" w:rsidR="002D389F" w:rsidRDefault="002D389F" w:rsidP="002D389F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0B162C4C" w14:textId="77777777" w:rsidR="002D389F" w:rsidRPr="00291295" w:rsidRDefault="002D389F" w:rsidP="002D389F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1708"/>
        <w:gridCol w:w="3423"/>
      </w:tblGrid>
      <w:tr w:rsidR="002D389F" w:rsidRPr="00291295" w14:paraId="64E21B64" w14:textId="77777777" w:rsidTr="00DF7EB1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067F" w14:textId="77777777" w:rsidR="002D389F" w:rsidRPr="00291295" w:rsidRDefault="002D389F" w:rsidP="00DF7EB1">
            <w:pPr>
              <w:jc w:val="center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Tecnologias Críticas da </w:t>
            </w:r>
            <w:r>
              <w:fldChar w:fldCharType="begin"/>
            </w:r>
            <w:r>
              <w:instrText>HYPERLINK "https://strategic-technologies.europa.eu/index_en?prefLang=pt&amp;etrans=pt"</w:instrText>
            </w:r>
            <w:r>
              <w:fldChar w:fldCharType="separate"/>
            </w:r>
            <w:r w:rsidRPr="00291295">
              <w:rPr>
                <w:rStyle w:val="Hiperligao1"/>
                <w:b/>
                <w:bCs/>
                <w:sz w:val="22"/>
                <w:szCs w:val="22"/>
              </w:rPr>
              <w:t>Plataforma STEP</w:t>
            </w:r>
            <w:r>
              <w:rPr>
                <w:rStyle w:val="Hiperligao1"/>
                <w:b/>
                <w:bCs/>
                <w:sz w:val="22"/>
                <w:szCs w:val="22"/>
              </w:rPr>
              <w:fldChar w:fldCharType="end"/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 (Plataforma de Tecnologias Estratégicas para a Europa)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1A63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Tem enquadramento</w:t>
            </w:r>
          </w:p>
          <w:p w14:paraId="7BCD49AA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E8C9" w14:textId="77777777" w:rsidR="002D389F" w:rsidRPr="00291295" w:rsidRDefault="002D389F" w:rsidP="00DF7EB1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2D389F" w:rsidRPr="00291295" w14:paraId="7440E374" w14:textId="77777777" w:rsidTr="00DF7EB1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CA42" w14:textId="77777777" w:rsidR="002D389F" w:rsidRPr="00291295" w:rsidRDefault="002D389F" w:rsidP="00DF7EB1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>Tecnologias digitais e inovação em tecnologias profundas (</w:t>
            </w:r>
            <w:proofErr w:type="spellStart"/>
            <w:r w:rsidRPr="00291295">
              <w:rPr>
                <w:rStyle w:val="Tipodeletrapredefinidodopargrafo1"/>
                <w:b/>
                <w:bCs/>
                <w:i/>
                <w:iCs/>
                <w:sz w:val="22"/>
                <w:szCs w:val="22"/>
                <w:lang w:val="pt-BR"/>
              </w:rPr>
              <w:t>deep</w:t>
            </w:r>
            <w:proofErr w:type="spellEnd"/>
            <w:r w:rsidRPr="00291295">
              <w:rPr>
                <w:rStyle w:val="Tipodeletrapredefinidodopargrafo1"/>
                <w:b/>
                <w:bCs/>
                <w:i/>
                <w:iCs/>
                <w:sz w:val="22"/>
                <w:szCs w:val="22"/>
                <w:lang w:val="pt-BR"/>
              </w:rPr>
              <w:t xml:space="preserve"> tech</w:t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 xml:space="preserve">), 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incluindo semicondutores, inteligência artificial, tecnologias quânticas, conectividade avançada, deteção e robótica.</w:t>
            </w:r>
          </w:p>
          <w:p w14:paraId="63F91446" w14:textId="77777777" w:rsidR="002D389F" w:rsidRPr="00291295" w:rsidRDefault="002D389F" w:rsidP="00DF7EB1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BA83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21CF" w14:textId="77777777" w:rsidR="002D389F" w:rsidRPr="00291295" w:rsidRDefault="002D389F" w:rsidP="00DF7EB1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  <w:lang w:val="pt-BR"/>
              </w:rPr>
            </w:pPr>
          </w:p>
        </w:tc>
      </w:tr>
      <w:tr w:rsidR="002D389F" w:rsidRPr="00291295" w14:paraId="28E9B319" w14:textId="77777777" w:rsidTr="00DF7EB1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D080" w14:textId="77777777" w:rsidR="002D389F" w:rsidRPr="00291295" w:rsidRDefault="002D389F" w:rsidP="00DF7EB1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>Tecnologias limpas e eficientes em termos de recursos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 xml:space="preserve">, tal como definidas no “Net-Zero </w:t>
            </w:r>
            <w:proofErr w:type="spellStart"/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Industry</w:t>
            </w:r>
            <w:proofErr w:type="spellEnd"/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Act</w:t>
            </w:r>
            <w:proofErr w:type="spellEnd"/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” incluindo outras tecnologias associadas aos materiais avançados, manufatura e reciclagem, à economia circular e à sustentabilidade do sector da água.</w:t>
            </w:r>
          </w:p>
          <w:p w14:paraId="01E5A5FB" w14:textId="77777777" w:rsidR="002D389F" w:rsidRPr="00291295" w:rsidRDefault="002D389F" w:rsidP="00DF7EB1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3BD0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8C29" w14:textId="77777777" w:rsidR="002D389F" w:rsidRPr="00291295" w:rsidRDefault="002D389F" w:rsidP="00DF7EB1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D389F" w:rsidRPr="00291295" w14:paraId="41647BFC" w14:textId="77777777" w:rsidTr="00DF7EB1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9462" w14:textId="77777777" w:rsidR="002D389F" w:rsidRPr="00291295" w:rsidRDefault="002D389F" w:rsidP="00DF7EB1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 xml:space="preserve">Biotecnologias, 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 xml:space="preserve">incluindo </w:t>
            </w:r>
            <w:r w:rsidRPr="00291295">
              <w:rPr>
                <w:sz w:val="22"/>
                <w:szCs w:val="22"/>
              </w:rPr>
              <w:t>biotecnologia molecular, nanobiotecnologia, bioinformática, produtos farmacêuticos, biotecnologia das culturas (</w:t>
            </w:r>
            <w:r w:rsidRPr="00291295">
              <w:rPr>
                <w:rStyle w:val="Tipodeletrapredefinidodopargrafo1"/>
                <w:i/>
                <w:iCs/>
                <w:sz w:val="22"/>
                <w:szCs w:val="22"/>
              </w:rPr>
              <w:t>crop),</w:t>
            </w:r>
            <w:r w:rsidRPr="00291295">
              <w:rPr>
                <w:sz w:val="22"/>
                <w:szCs w:val="22"/>
              </w:rPr>
              <w:t xml:space="preserve"> bem como os medicamentos constantes da lista da União de </w:t>
            </w:r>
            <w:hyperlink r:id="rId14" w:history="1">
              <w:r w:rsidRPr="00291295">
                <w:rPr>
                  <w:rStyle w:val="Hiperligao1"/>
                  <w:sz w:val="22"/>
                  <w:szCs w:val="22"/>
                </w:rPr>
                <w:t>medicamentos críticos e respetivos componentes</w:t>
              </w:r>
            </w:hyperlink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4653" w14:textId="77777777" w:rsidR="002D389F" w:rsidRPr="00291295" w:rsidRDefault="002D389F" w:rsidP="00DF7EB1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A603" w14:textId="77777777" w:rsidR="002D389F" w:rsidRPr="00291295" w:rsidRDefault="002D389F" w:rsidP="00DF7EB1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46F5438B" w14:textId="77777777" w:rsidR="002D389F" w:rsidRPr="00977881" w:rsidRDefault="002D389F" w:rsidP="002D389F">
      <w:pPr>
        <w:pStyle w:val="brdtext"/>
        <w:jc w:val="both"/>
        <w:rPr>
          <w:color w:val="808080" w:themeColor="background1" w:themeShade="80"/>
        </w:rPr>
      </w:pPr>
    </w:p>
    <w:sectPr w:rsidR="002D389F" w:rsidRPr="00977881" w:rsidSect="00024834"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39F9" w14:textId="77777777" w:rsidR="0038478C" w:rsidRDefault="0038478C">
      <w:r>
        <w:separator/>
      </w:r>
    </w:p>
  </w:endnote>
  <w:endnote w:type="continuationSeparator" w:id="0">
    <w:p w14:paraId="78C6A61E" w14:textId="77777777" w:rsidR="0038478C" w:rsidRDefault="0038478C">
      <w:r>
        <w:continuationSeparator/>
      </w:r>
    </w:p>
  </w:endnote>
  <w:endnote w:type="continuationNotice" w:id="1">
    <w:p w14:paraId="5CD27289" w14:textId="77777777" w:rsidR="0038478C" w:rsidRDefault="00384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1FC1" w14:textId="77777777" w:rsidR="0038478C" w:rsidRDefault="0038478C">
      <w:r>
        <w:separator/>
      </w:r>
    </w:p>
  </w:footnote>
  <w:footnote w:type="continuationSeparator" w:id="0">
    <w:p w14:paraId="01D30AFB" w14:textId="77777777" w:rsidR="0038478C" w:rsidRDefault="0038478C">
      <w:r>
        <w:continuationSeparator/>
      </w:r>
    </w:p>
  </w:footnote>
  <w:footnote w:type="continuationNotice" w:id="1">
    <w:p w14:paraId="25A762FD" w14:textId="77777777" w:rsidR="0038478C" w:rsidRDefault="00384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9F" w14:textId="759888C3" w:rsidR="00C049BC" w:rsidRPr="00AD68C6" w:rsidRDefault="00E37D4B" w:rsidP="00586762">
    <w:pPr>
      <w:rPr>
        <w:lang w:val="en-US"/>
      </w:rPr>
    </w:pPr>
    <w:bookmarkStart w:id="2" w:name="EC_DOT_AUTHOR_FULLNAME"/>
    <w:bookmarkEnd w:id="2"/>
    <w:r>
      <w:rPr>
        <w:lang w:val="en-US"/>
      </w:rPr>
      <w:t>[</w:t>
    </w:r>
    <w:r w:rsidR="00451ADB">
      <w:rPr>
        <w:lang w:val="en-US"/>
      </w:rPr>
      <w:t>ACRÓNIMO</w:t>
    </w:r>
    <w:r w:rsidR="004B0DC4">
      <w:rPr>
        <w:lang w:val="en-US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E22C" w14:textId="77777777" w:rsidR="0006551E" w:rsidRPr="00AD68C6" w:rsidRDefault="0006551E" w:rsidP="00586762">
    <w:pPr>
      <w:rPr>
        <w:lang w:val="en-US"/>
      </w:rPr>
    </w:pPr>
    <w:r>
      <w:rPr>
        <w:lang w:val="en-US"/>
      </w:rPr>
      <w:t>[ACRÓNIMO]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CCE4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C7A66"/>
    <w:multiLevelType w:val="hybridMultilevel"/>
    <w:tmpl w:val="EEE45602"/>
    <w:lvl w:ilvl="0" w:tplc="4EF0D75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9F9B9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F190E"/>
    <w:multiLevelType w:val="hybridMultilevel"/>
    <w:tmpl w:val="A2F29558"/>
    <w:lvl w:ilvl="0" w:tplc="4EF0D75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9F9B9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64547">
    <w:abstractNumId w:val="14"/>
  </w:num>
  <w:num w:numId="2" w16cid:durableId="148716172">
    <w:abstractNumId w:val="10"/>
  </w:num>
  <w:num w:numId="3" w16cid:durableId="2110739640">
    <w:abstractNumId w:val="8"/>
  </w:num>
  <w:num w:numId="4" w16cid:durableId="149031278">
    <w:abstractNumId w:val="11"/>
  </w:num>
  <w:num w:numId="5" w16cid:durableId="1052269203">
    <w:abstractNumId w:val="0"/>
  </w:num>
  <w:num w:numId="6" w16cid:durableId="1490171119">
    <w:abstractNumId w:val="5"/>
  </w:num>
  <w:num w:numId="7" w16cid:durableId="1209225360">
    <w:abstractNumId w:val="0"/>
  </w:num>
  <w:num w:numId="8" w16cid:durableId="1561282201">
    <w:abstractNumId w:val="0"/>
  </w:num>
  <w:num w:numId="9" w16cid:durableId="1681466462">
    <w:abstractNumId w:val="0"/>
  </w:num>
  <w:num w:numId="10" w16cid:durableId="1536773709">
    <w:abstractNumId w:val="12"/>
  </w:num>
  <w:num w:numId="11" w16cid:durableId="982778127">
    <w:abstractNumId w:val="7"/>
  </w:num>
  <w:num w:numId="12" w16cid:durableId="1786118645">
    <w:abstractNumId w:val="3"/>
  </w:num>
  <w:num w:numId="13" w16cid:durableId="106118612">
    <w:abstractNumId w:val="2"/>
  </w:num>
  <w:num w:numId="14" w16cid:durableId="1177622924">
    <w:abstractNumId w:val="1"/>
  </w:num>
  <w:num w:numId="15" w16cid:durableId="1762337253">
    <w:abstractNumId w:val="4"/>
  </w:num>
  <w:num w:numId="16" w16cid:durableId="58133794">
    <w:abstractNumId w:val="6"/>
  </w:num>
  <w:num w:numId="17" w16cid:durableId="717508604">
    <w:abstractNumId w:val="9"/>
  </w:num>
  <w:num w:numId="18" w16cid:durableId="515265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02F4E"/>
    <w:rsid w:val="00006A43"/>
    <w:rsid w:val="0001003B"/>
    <w:rsid w:val="00011232"/>
    <w:rsid w:val="000154AA"/>
    <w:rsid w:val="00017BE4"/>
    <w:rsid w:val="0002043C"/>
    <w:rsid w:val="00024834"/>
    <w:rsid w:val="000256CE"/>
    <w:rsid w:val="00026ADE"/>
    <w:rsid w:val="000300ED"/>
    <w:rsid w:val="000306CA"/>
    <w:rsid w:val="000314F9"/>
    <w:rsid w:val="00032C3C"/>
    <w:rsid w:val="00035AB3"/>
    <w:rsid w:val="00035C9F"/>
    <w:rsid w:val="00047F7E"/>
    <w:rsid w:val="00050356"/>
    <w:rsid w:val="00051F04"/>
    <w:rsid w:val="00052174"/>
    <w:rsid w:val="0005303C"/>
    <w:rsid w:val="00053E6E"/>
    <w:rsid w:val="000542D5"/>
    <w:rsid w:val="00055FB9"/>
    <w:rsid w:val="00057FCB"/>
    <w:rsid w:val="000607E7"/>
    <w:rsid w:val="00061A22"/>
    <w:rsid w:val="00062455"/>
    <w:rsid w:val="00062CAB"/>
    <w:rsid w:val="000632CA"/>
    <w:rsid w:val="000634E4"/>
    <w:rsid w:val="00063DF8"/>
    <w:rsid w:val="00064AC3"/>
    <w:rsid w:val="0006551E"/>
    <w:rsid w:val="00065DA3"/>
    <w:rsid w:val="0006718D"/>
    <w:rsid w:val="00070EEB"/>
    <w:rsid w:val="00071E4E"/>
    <w:rsid w:val="0007230E"/>
    <w:rsid w:val="000737F7"/>
    <w:rsid w:val="000751DF"/>
    <w:rsid w:val="000770DE"/>
    <w:rsid w:val="00077E51"/>
    <w:rsid w:val="00080386"/>
    <w:rsid w:val="000834B6"/>
    <w:rsid w:val="000848C6"/>
    <w:rsid w:val="00085835"/>
    <w:rsid w:val="00085A7C"/>
    <w:rsid w:val="000877A4"/>
    <w:rsid w:val="000920DA"/>
    <w:rsid w:val="00093D67"/>
    <w:rsid w:val="00093EAE"/>
    <w:rsid w:val="000963A1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3997"/>
    <w:rsid w:val="000B4789"/>
    <w:rsid w:val="000B64FF"/>
    <w:rsid w:val="000C0BAC"/>
    <w:rsid w:val="000C4110"/>
    <w:rsid w:val="000C4F97"/>
    <w:rsid w:val="000D166D"/>
    <w:rsid w:val="000D3CA0"/>
    <w:rsid w:val="000D3DAF"/>
    <w:rsid w:val="000D466D"/>
    <w:rsid w:val="000D6ADB"/>
    <w:rsid w:val="000E078A"/>
    <w:rsid w:val="000E2B79"/>
    <w:rsid w:val="000E300D"/>
    <w:rsid w:val="000E4491"/>
    <w:rsid w:val="000E6830"/>
    <w:rsid w:val="000F0B88"/>
    <w:rsid w:val="000F112D"/>
    <w:rsid w:val="000F222F"/>
    <w:rsid w:val="000F2A06"/>
    <w:rsid w:val="000F621E"/>
    <w:rsid w:val="000F62AE"/>
    <w:rsid w:val="000F68B2"/>
    <w:rsid w:val="000F7FC5"/>
    <w:rsid w:val="001003DB"/>
    <w:rsid w:val="00101B51"/>
    <w:rsid w:val="00102809"/>
    <w:rsid w:val="00102885"/>
    <w:rsid w:val="0010293C"/>
    <w:rsid w:val="0010443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6AB9"/>
    <w:rsid w:val="001278EA"/>
    <w:rsid w:val="0013081B"/>
    <w:rsid w:val="00130E4B"/>
    <w:rsid w:val="00136973"/>
    <w:rsid w:val="00141158"/>
    <w:rsid w:val="001413DD"/>
    <w:rsid w:val="00142AE4"/>
    <w:rsid w:val="0014312E"/>
    <w:rsid w:val="00144E1C"/>
    <w:rsid w:val="00145491"/>
    <w:rsid w:val="00147FE2"/>
    <w:rsid w:val="00157877"/>
    <w:rsid w:val="00161278"/>
    <w:rsid w:val="00162162"/>
    <w:rsid w:val="00165284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523D"/>
    <w:rsid w:val="0018578A"/>
    <w:rsid w:val="00186F04"/>
    <w:rsid w:val="001873D7"/>
    <w:rsid w:val="00187798"/>
    <w:rsid w:val="0019196A"/>
    <w:rsid w:val="001926CA"/>
    <w:rsid w:val="00194909"/>
    <w:rsid w:val="00195289"/>
    <w:rsid w:val="001A0ADB"/>
    <w:rsid w:val="001A0E73"/>
    <w:rsid w:val="001A1691"/>
    <w:rsid w:val="001A21C2"/>
    <w:rsid w:val="001A29A3"/>
    <w:rsid w:val="001A3246"/>
    <w:rsid w:val="001A403E"/>
    <w:rsid w:val="001A56D2"/>
    <w:rsid w:val="001B1576"/>
    <w:rsid w:val="001B2133"/>
    <w:rsid w:val="001B29E6"/>
    <w:rsid w:val="001B2A42"/>
    <w:rsid w:val="001B508A"/>
    <w:rsid w:val="001B6850"/>
    <w:rsid w:val="001C118E"/>
    <w:rsid w:val="001C321C"/>
    <w:rsid w:val="001C3685"/>
    <w:rsid w:val="001C3F61"/>
    <w:rsid w:val="001C43A5"/>
    <w:rsid w:val="001C4BEE"/>
    <w:rsid w:val="001D0E76"/>
    <w:rsid w:val="001D0EE7"/>
    <w:rsid w:val="001D39CB"/>
    <w:rsid w:val="001D3B37"/>
    <w:rsid w:val="001D67A0"/>
    <w:rsid w:val="001D738F"/>
    <w:rsid w:val="001D75E7"/>
    <w:rsid w:val="001E24B8"/>
    <w:rsid w:val="001E3565"/>
    <w:rsid w:val="001E3A89"/>
    <w:rsid w:val="001E46C1"/>
    <w:rsid w:val="001E5540"/>
    <w:rsid w:val="001E7041"/>
    <w:rsid w:val="001E7061"/>
    <w:rsid w:val="001F077D"/>
    <w:rsid w:val="001F3B79"/>
    <w:rsid w:val="00200D5C"/>
    <w:rsid w:val="0020126B"/>
    <w:rsid w:val="0020404C"/>
    <w:rsid w:val="0020647C"/>
    <w:rsid w:val="00210219"/>
    <w:rsid w:val="00210FD9"/>
    <w:rsid w:val="00212778"/>
    <w:rsid w:val="00212E84"/>
    <w:rsid w:val="00214043"/>
    <w:rsid w:val="00215E59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32FE"/>
    <w:rsid w:val="00254845"/>
    <w:rsid w:val="00256E17"/>
    <w:rsid w:val="00262825"/>
    <w:rsid w:val="0026565A"/>
    <w:rsid w:val="002676E4"/>
    <w:rsid w:val="00267F41"/>
    <w:rsid w:val="00270151"/>
    <w:rsid w:val="00271057"/>
    <w:rsid w:val="00271B4E"/>
    <w:rsid w:val="00272335"/>
    <w:rsid w:val="00273D20"/>
    <w:rsid w:val="00273FC5"/>
    <w:rsid w:val="002747A3"/>
    <w:rsid w:val="0027570C"/>
    <w:rsid w:val="0027584D"/>
    <w:rsid w:val="0027646D"/>
    <w:rsid w:val="0027771C"/>
    <w:rsid w:val="002829C3"/>
    <w:rsid w:val="002863A7"/>
    <w:rsid w:val="00287544"/>
    <w:rsid w:val="00291679"/>
    <w:rsid w:val="002918A6"/>
    <w:rsid w:val="00294151"/>
    <w:rsid w:val="002975C1"/>
    <w:rsid w:val="002A028A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C77F1"/>
    <w:rsid w:val="002D1A31"/>
    <w:rsid w:val="002D2942"/>
    <w:rsid w:val="002D389F"/>
    <w:rsid w:val="002D7640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37FD"/>
    <w:rsid w:val="003041CE"/>
    <w:rsid w:val="0030449B"/>
    <w:rsid w:val="003050FB"/>
    <w:rsid w:val="00305D12"/>
    <w:rsid w:val="00312D53"/>
    <w:rsid w:val="0031376A"/>
    <w:rsid w:val="0031389E"/>
    <w:rsid w:val="00314E77"/>
    <w:rsid w:val="00314FF0"/>
    <w:rsid w:val="00315ACE"/>
    <w:rsid w:val="003173D5"/>
    <w:rsid w:val="003174A2"/>
    <w:rsid w:val="00321111"/>
    <w:rsid w:val="003221D4"/>
    <w:rsid w:val="00326519"/>
    <w:rsid w:val="00330008"/>
    <w:rsid w:val="00331CAF"/>
    <w:rsid w:val="00332275"/>
    <w:rsid w:val="00332C0D"/>
    <w:rsid w:val="003345CB"/>
    <w:rsid w:val="00334D49"/>
    <w:rsid w:val="00336E44"/>
    <w:rsid w:val="00337E73"/>
    <w:rsid w:val="003400AD"/>
    <w:rsid w:val="00340CDE"/>
    <w:rsid w:val="003451EB"/>
    <w:rsid w:val="003459A8"/>
    <w:rsid w:val="00352402"/>
    <w:rsid w:val="003554DD"/>
    <w:rsid w:val="00356709"/>
    <w:rsid w:val="0035721E"/>
    <w:rsid w:val="00361631"/>
    <w:rsid w:val="00362DFF"/>
    <w:rsid w:val="0036381F"/>
    <w:rsid w:val="003641D5"/>
    <w:rsid w:val="003815C2"/>
    <w:rsid w:val="00383D2F"/>
    <w:rsid w:val="0038478C"/>
    <w:rsid w:val="00386A16"/>
    <w:rsid w:val="003905C9"/>
    <w:rsid w:val="00390ADD"/>
    <w:rsid w:val="0039116A"/>
    <w:rsid w:val="00392C70"/>
    <w:rsid w:val="003948DD"/>
    <w:rsid w:val="003949D6"/>
    <w:rsid w:val="00395F7A"/>
    <w:rsid w:val="00395FC3"/>
    <w:rsid w:val="00396309"/>
    <w:rsid w:val="003965C1"/>
    <w:rsid w:val="003A1955"/>
    <w:rsid w:val="003A6666"/>
    <w:rsid w:val="003B1340"/>
    <w:rsid w:val="003B1DF1"/>
    <w:rsid w:val="003B25CE"/>
    <w:rsid w:val="003B30A0"/>
    <w:rsid w:val="003B30CE"/>
    <w:rsid w:val="003B53E8"/>
    <w:rsid w:val="003B545F"/>
    <w:rsid w:val="003B743A"/>
    <w:rsid w:val="003C01D9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2EBC"/>
    <w:rsid w:val="003E5C9A"/>
    <w:rsid w:val="003E74DA"/>
    <w:rsid w:val="003E7EE8"/>
    <w:rsid w:val="003F1AEB"/>
    <w:rsid w:val="003F40C4"/>
    <w:rsid w:val="003F598D"/>
    <w:rsid w:val="003F5BDC"/>
    <w:rsid w:val="003F60DF"/>
    <w:rsid w:val="004019B6"/>
    <w:rsid w:val="004028C5"/>
    <w:rsid w:val="00403189"/>
    <w:rsid w:val="0040364F"/>
    <w:rsid w:val="00404D37"/>
    <w:rsid w:val="00405B9D"/>
    <w:rsid w:val="0040617C"/>
    <w:rsid w:val="004064A8"/>
    <w:rsid w:val="00411A71"/>
    <w:rsid w:val="00412F64"/>
    <w:rsid w:val="00414030"/>
    <w:rsid w:val="0041536C"/>
    <w:rsid w:val="00415A3A"/>
    <w:rsid w:val="00415EDE"/>
    <w:rsid w:val="0042224E"/>
    <w:rsid w:val="004238A4"/>
    <w:rsid w:val="00424BAF"/>
    <w:rsid w:val="00424E2B"/>
    <w:rsid w:val="00425856"/>
    <w:rsid w:val="00426845"/>
    <w:rsid w:val="00427272"/>
    <w:rsid w:val="00430C94"/>
    <w:rsid w:val="004313B4"/>
    <w:rsid w:val="0043322F"/>
    <w:rsid w:val="00437066"/>
    <w:rsid w:val="00437736"/>
    <w:rsid w:val="0044139F"/>
    <w:rsid w:val="00442AB0"/>
    <w:rsid w:val="00442D0D"/>
    <w:rsid w:val="00443484"/>
    <w:rsid w:val="00445458"/>
    <w:rsid w:val="0044557B"/>
    <w:rsid w:val="00451ADB"/>
    <w:rsid w:val="00452F99"/>
    <w:rsid w:val="00454723"/>
    <w:rsid w:val="00457AB3"/>
    <w:rsid w:val="00457E9F"/>
    <w:rsid w:val="0046098E"/>
    <w:rsid w:val="00464113"/>
    <w:rsid w:val="00464160"/>
    <w:rsid w:val="004651D7"/>
    <w:rsid w:val="00466DA8"/>
    <w:rsid w:val="00470221"/>
    <w:rsid w:val="0047203B"/>
    <w:rsid w:val="00473FEA"/>
    <w:rsid w:val="00474F45"/>
    <w:rsid w:val="00477404"/>
    <w:rsid w:val="00480550"/>
    <w:rsid w:val="00480EF8"/>
    <w:rsid w:val="00480FD4"/>
    <w:rsid w:val="00483176"/>
    <w:rsid w:val="00484CE6"/>
    <w:rsid w:val="00492AC5"/>
    <w:rsid w:val="0049390A"/>
    <w:rsid w:val="00493A34"/>
    <w:rsid w:val="004A7634"/>
    <w:rsid w:val="004B0DC4"/>
    <w:rsid w:val="004B11F1"/>
    <w:rsid w:val="004B17C9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5C47"/>
    <w:rsid w:val="004D65F7"/>
    <w:rsid w:val="004E1E73"/>
    <w:rsid w:val="004E3C8A"/>
    <w:rsid w:val="004E4256"/>
    <w:rsid w:val="004E5854"/>
    <w:rsid w:val="004F2001"/>
    <w:rsid w:val="004F29BC"/>
    <w:rsid w:val="004F5957"/>
    <w:rsid w:val="004F73F3"/>
    <w:rsid w:val="00500B97"/>
    <w:rsid w:val="005013BA"/>
    <w:rsid w:val="00501FA5"/>
    <w:rsid w:val="00502432"/>
    <w:rsid w:val="00504935"/>
    <w:rsid w:val="005068D2"/>
    <w:rsid w:val="0050790D"/>
    <w:rsid w:val="00507A3C"/>
    <w:rsid w:val="00510153"/>
    <w:rsid w:val="00512227"/>
    <w:rsid w:val="005122B7"/>
    <w:rsid w:val="00512663"/>
    <w:rsid w:val="00515D33"/>
    <w:rsid w:val="0051610B"/>
    <w:rsid w:val="00516CE6"/>
    <w:rsid w:val="00516FE7"/>
    <w:rsid w:val="005200D2"/>
    <w:rsid w:val="00520625"/>
    <w:rsid w:val="0052165F"/>
    <w:rsid w:val="00521FF0"/>
    <w:rsid w:val="00524033"/>
    <w:rsid w:val="005269B3"/>
    <w:rsid w:val="00526CE9"/>
    <w:rsid w:val="0053001D"/>
    <w:rsid w:val="00531279"/>
    <w:rsid w:val="00532E79"/>
    <w:rsid w:val="005335AA"/>
    <w:rsid w:val="00534729"/>
    <w:rsid w:val="005350FF"/>
    <w:rsid w:val="00535D71"/>
    <w:rsid w:val="005366CB"/>
    <w:rsid w:val="00536E54"/>
    <w:rsid w:val="0053717B"/>
    <w:rsid w:val="005417FF"/>
    <w:rsid w:val="0054639C"/>
    <w:rsid w:val="00555E08"/>
    <w:rsid w:val="0055630B"/>
    <w:rsid w:val="00556341"/>
    <w:rsid w:val="00557964"/>
    <w:rsid w:val="0056088E"/>
    <w:rsid w:val="00562292"/>
    <w:rsid w:val="005625C4"/>
    <w:rsid w:val="00564B28"/>
    <w:rsid w:val="005655C8"/>
    <w:rsid w:val="00565DE4"/>
    <w:rsid w:val="00570CFF"/>
    <w:rsid w:val="005713A7"/>
    <w:rsid w:val="00573CDA"/>
    <w:rsid w:val="00575C91"/>
    <w:rsid w:val="00577CF9"/>
    <w:rsid w:val="005809E1"/>
    <w:rsid w:val="00580A17"/>
    <w:rsid w:val="00582B69"/>
    <w:rsid w:val="00585316"/>
    <w:rsid w:val="0058657F"/>
    <w:rsid w:val="00586762"/>
    <w:rsid w:val="0059226E"/>
    <w:rsid w:val="00592413"/>
    <w:rsid w:val="0059279D"/>
    <w:rsid w:val="005932C7"/>
    <w:rsid w:val="005947C6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0F0B"/>
    <w:rsid w:val="005B1516"/>
    <w:rsid w:val="005B2E35"/>
    <w:rsid w:val="005B373B"/>
    <w:rsid w:val="005B6815"/>
    <w:rsid w:val="005B6D7E"/>
    <w:rsid w:val="005B7587"/>
    <w:rsid w:val="005B77EC"/>
    <w:rsid w:val="005C00F0"/>
    <w:rsid w:val="005C0757"/>
    <w:rsid w:val="005C0CEA"/>
    <w:rsid w:val="005C13A7"/>
    <w:rsid w:val="005C24A0"/>
    <w:rsid w:val="005C2DD4"/>
    <w:rsid w:val="005C6D83"/>
    <w:rsid w:val="005C6FF0"/>
    <w:rsid w:val="005C7B69"/>
    <w:rsid w:val="005D0009"/>
    <w:rsid w:val="005D11B9"/>
    <w:rsid w:val="005D25B7"/>
    <w:rsid w:val="005D3273"/>
    <w:rsid w:val="005D4B1B"/>
    <w:rsid w:val="005D5A59"/>
    <w:rsid w:val="005E1037"/>
    <w:rsid w:val="005E225D"/>
    <w:rsid w:val="005E3318"/>
    <w:rsid w:val="005E3E80"/>
    <w:rsid w:val="005E6407"/>
    <w:rsid w:val="005E71FC"/>
    <w:rsid w:val="005F03B6"/>
    <w:rsid w:val="005F0615"/>
    <w:rsid w:val="005F5609"/>
    <w:rsid w:val="005F62BC"/>
    <w:rsid w:val="006020FF"/>
    <w:rsid w:val="006035B8"/>
    <w:rsid w:val="006035F4"/>
    <w:rsid w:val="00604E20"/>
    <w:rsid w:val="00604FBE"/>
    <w:rsid w:val="00605F6E"/>
    <w:rsid w:val="006112DD"/>
    <w:rsid w:val="00612B16"/>
    <w:rsid w:val="00615B08"/>
    <w:rsid w:val="00616476"/>
    <w:rsid w:val="00617249"/>
    <w:rsid w:val="00621AE8"/>
    <w:rsid w:val="00621D75"/>
    <w:rsid w:val="006228CD"/>
    <w:rsid w:val="00622CC5"/>
    <w:rsid w:val="00624FB3"/>
    <w:rsid w:val="0063145C"/>
    <w:rsid w:val="006314A7"/>
    <w:rsid w:val="00632DD7"/>
    <w:rsid w:val="00633079"/>
    <w:rsid w:val="00633646"/>
    <w:rsid w:val="00635AF7"/>
    <w:rsid w:val="00637491"/>
    <w:rsid w:val="006375B0"/>
    <w:rsid w:val="0064143C"/>
    <w:rsid w:val="0064227C"/>
    <w:rsid w:val="00643DA0"/>
    <w:rsid w:val="006503FA"/>
    <w:rsid w:val="00650703"/>
    <w:rsid w:val="006507FE"/>
    <w:rsid w:val="00650F6D"/>
    <w:rsid w:val="0065116E"/>
    <w:rsid w:val="00652AD4"/>
    <w:rsid w:val="00652B4F"/>
    <w:rsid w:val="006534D5"/>
    <w:rsid w:val="006547C5"/>
    <w:rsid w:val="00654B83"/>
    <w:rsid w:val="0065622E"/>
    <w:rsid w:val="00657796"/>
    <w:rsid w:val="00660224"/>
    <w:rsid w:val="006612E5"/>
    <w:rsid w:val="00661E62"/>
    <w:rsid w:val="00662AD9"/>
    <w:rsid w:val="00665E02"/>
    <w:rsid w:val="0066638F"/>
    <w:rsid w:val="006723A9"/>
    <w:rsid w:val="00674419"/>
    <w:rsid w:val="00675AD1"/>
    <w:rsid w:val="00675B69"/>
    <w:rsid w:val="00675C23"/>
    <w:rsid w:val="00675FCF"/>
    <w:rsid w:val="00676DF8"/>
    <w:rsid w:val="00677FB2"/>
    <w:rsid w:val="006825EB"/>
    <w:rsid w:val="00683876"/>
    <w:rsid w:val="00684402"/>
    <w:rsid w:val="0068449C"/>
    <w:rsid w:val="00686DB3"/>
    <w:rsid w:val="006872AB"/>
    <w:rsid w:val="00690D0C"/>
    <w:rsid w:val="00695E22"/>
    <w:rsid w:val="00695EBC"/>
    <w:rsid w:val="00697CD7"/>
    <w:rsid w:val="006A16CE"/>
    <w:rsid w:val="006A1A2C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58FE"/>
    <w:rsid w:val="006B7AFB"/>
    <w:rsid w:val="006C0B16"/>
    <w:rsid w:val="006C2747"/>
    <w:rsid w:val="006C4105"/>
    <w:rsid w:val="006C672F"/>
    <w:rsid w:val="006C6BB9"/>
    <w:rsid w:val="006D626A"/>
    <w:rsid w:val="006D6684"/>
    <w:rsid w:val="006D6A42"/>
    <w:rsid w:val="006D6ACF"/>
    <w:rsid w:val="006E0C9A"/>
    <w:rsid w:val="006E1604"/>
    <w:rsid w:val="006E5F3C"/>
    <w:rsid w:val="006E63A3"/>
    <w:rsid w:val="006E6447"/>
    <w:rsid w:val="006E69E2"/>
    <w:rsid w:val="006F2609"/>
    <w:rsid w:val="006F7069"/>
    <w:rsid w:val="006F7685"/>
    <w:rsid w:val="00701F68"/>
    <w:rsid w:val="007037F1"/>
    <w:rsid w:val="00707B07"/>
    <w:rsid w:val="00711DAA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3F56"/>
    <w:rsid w:val="007278DF"/>
    <w:rsid w:val="0073029E"/>
    <w:rsid w:val="007305ED"/>
    <w:rsid w:val="00731C95"/>
    <w:rsid w:val="007334E8"/>
    <w:rsid w:val="00733BBB"/>
    <w:rsid w:val="00735A1C"/>
    <w:rsid w:val="00737FCB"/>
    <w:rsid w:val="00742302"/>
    <w:rsid w:val="007461E9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5168"/>
    <w:rsid w:val="00765E35"/>
    <w:rsid w:val="0076663D"/>
    <w:rsid w:val="00766C20"/>
    <w:rsid w:val="00766FA7"/>
    <w:rsid w:val="00771D22"/>
    <w:rsid w:val="00772B72"/>
    <w:rsid w:val="0077379B"/>
    <w:rsid w:val="00773A22"/>
    <w:rsid w:val="007749C7"/>
    <w:rsid w:val="007772E7"/>
    <w:rsid w:val="007803BF"/>
    <w:rsid w:val="00781B98"/>
    <w:rsid w:val="00783318"/>
    <w:rsid w:val="00783A45"/>
    <w:rsid w:val="00784181"/>
    <w:rsid w:val="007868B9"/>
    <w:rsid w:val="00786B4F"/>
    <w:rsid w:val="007873E9"/>
    <w:rsid w:val="00792A35"/>
    <w:rsid w:val="00792B6A"/>
    <w:rsid w:val="00794742"/>
    <w:rsid w:val="00795025"/>
    <w:rsid w:val="007A09DF"/>
    <w:rsid w:val="007A24C9"/>
    <w:rsid w:val="007A55AE"/>
    <w:rsid w:val="007A5641"/>
    <w:rsid w:val="007A700E"/>
    <w:rsid w:val="007A7ED9"/>
    <w:rsid w:val="007B19C0"/>
    <w:rsid w:val="007B2165"/>
    <w:rsid w:val="007B3D79"/>
    <w:rsid w:val="007B46F9"/>
    <w:rsid w:val="007B55E2"/>
    <w:rsid w:val="007B7819"/>
    <w:rsid w:val="007C02D7"/>
    <w:rsid w:val="007C0317"/>
    <w:rsid w:val="007C0CD5"/>
    <w:rsid w:val="007C1409"/>
    <w:rsid w:val="007C155D"/>
    <w:rsid w:val="007C19CD"/>
    <w:rsid w:val="007C20B5"/>
    <w:rsid w:val="007C2127"/>
    <w:rsid w:val="007C6B3E"/>
    <w:rsid w:val="007D0A17"/>
    <w:rsid w:val="007D12BC"/>
    <w:rsid w:val="007D3AD2"/>
    <w:rsid w:val="007D702F"/>
    <w:rsid w:val="007E03C5"/>
    <w:rsid w:val="007E167F"/>
    <w:rsid w:val="007E23AD"/>
    <w:rsid w:val="007E35D9"/>
    <w:rsid w:val="007E388E"/>
    <w:rsid w:val="007E57A3"/>
    <w:rsid w:val="007E67B9"/>
    <w:rsid w:val="007E70C2"/>
    <w:rsid w:val="007F02A1"/>
    <w:rsid w:val="007F18CA"/>
    <w:rsid w:val="007F272E"/>
    <w:rsid w:val="007F3AB4"/>
    <w:rsid w:val="007F3B91"/>
    <w:rsid w:val="007F3F60"/>
    <w:rsid w:val="007F6615"/>
    <w:rsid w:val="007F6A8E"/>
    <w:rsid w:val="007F7DDE"/>
    <w:rsid w:val="0080242E"/>
    <w:rsid w:val="00802435"/>
    <w:rsid w:val="0080314D"/>
    <w:rsid w:val="00804FAA"/>
    <w:rsid w:val="00807A02"/>
    <w:rsid w:val="008117D8"/>
    <w:rsid w:val="00814F1B"/>
    <w:rsid w:val="00816E98"/>
    <w:rsid w:val="00816EF0"/>
    <w:rsid w:val="00821698"/>
    <w:rsid w:val="00821C69"/>
    <w:rsid w:val="00822620"/>
    <w:rsid w:val="00823CB9"/>
    <w:rsid w:val="0082421C"/>
    <w:rsid w:val="00824CB2"/>
    <w:rsid w:val="00824F2D"/>
    <w:rsid w:val="00826328"/>
    <w:rsid w:val="00827CB4"/>
    <w:rsid w:val="0083280E"/>
    <w:rsid w:val="008364D1"/>
    <w:rsid w:val="00837648"/>
    <w:rsid w:val="00842FAB"/>
    <w:rsid w:val="0084324F"/>
    <w:rsid w:val="008467FE"/>
    <w:rsid w:val="0085016D"/>
    <w:rsid w:val="008507E7"/>
    <w:rsid w:val="00850A8D"/>
    <w:rsid w:val="00852E74"/>
    <w:rsid w:val="0085376C"/>
    <w:rsid w:val="00854536"/>
    <w:rsid w:val="00854E7E"/>
    <w:rsid w:val="008564D5"/>
    <w:rsid w:val="008566F4"/>
    <w:rsid w:val="00860789"/>
    <w:rsid w:val="0086317F"/>
    <w:rsid w:val="00864BD5"/>
    <w:rsid w:val="008666E9"/>
    <w:rsid w:val="00867585"/>
    <w:rsid w:val="00870722"/>
    <w:rsid w:val="00871C77"/>
    <w:rsid w:val="00872C14"/>
    <w:rsid w:val="0087334D"/>
    <w:rsid w:val="00873D2D"/>
    <w:rsid w:val="00873DFF"/>
    <w:rsid w:val="00874BE1"/>
    <w:rsid w:val="00877F7D"/>
    <w:rsid w:val="00880493"/>
    <w:rsid w:val="0088086C"/>
    <w:rsid w:val="0088375C"/>
    <w:rsid w:val="00884455"/>
    <w:rsid w:val="00884E12"/>
    <w:rsid w:val="00885F82"/>
    <w:rsid w:val="008866F8"/>
    <w:rsid w:val="00890E0D"/>
    <w:rsid w:val="00893267"/>
    <w:rsid w:val="0089480F"/>
    <w:rsid w:val="00894C5D"/>
    <w:rsid w:val="00894CFA"/>
    <w:rsid w:val="00894D07"/>
    <w:rsid w:val="008962B6"/>
    <w:rsid w:val="0089775C"/>
    <w:rsid w:val="008A094F"/>
    <w:rsid w:val="008A19EC"/>
    <w:rsid w:val="008A1FE1"/>
    <w:rsid w:val="008A3304"/>
    <w:rsid w:val="008A4F64"/>
    <w:rsid w:val="008A51A2"/>
    <w:rsid w:val="008A53AD"/>
    <w:rsid w:val="008A5922"/>
    <w:rsid w:val="008A6EF7"/>
    <w:rsid w:val="008B03D9"/>
    <w:rsid w:val="008B21CE"/>
    <w:rsid w:val="008B40DB"/>
    <w:rsid w:val="008B616C"/>
    <w:rsid w:val="008C48D4"/>
    <w:rsid w:val="008C5785"/>
    <w:rsid w:val="008C5A49"/>
    <w:rsid w:val="008C6825"/>
    <w:rsid w:val="008C7B0F"/>
    <w:rsid w:val="008C7C7E"/>
    <w:rsid w:val="008D2717"/>
    <w:rsid w:val="008D69AF"/>
    <w:rsid w:val="008D7A62"/>
    <w:rsid w:val="008E0140"/>
    <w:rsid w:val="008E2485"/>
    <w:rsid w:val="008E3413"/>
    <w:rsid w:val="008E3C37"/>
    <w:rsid w:val="008E4534"/>
    <w:rsid w:val="008E543B"/>
    <w:rsid w:val="008E7043"/>
    <w:rsid w:val="008E7D66"/>
    <w:rsid w:val="008E7EC0"/>
    <w:rsid w:val="008F00AF"/>
    <w:rsid w:val="008F0A25"/>
    <w:rsid w:val="008F1A8A"/>
    <w:rsid w:val="008F490D"/>
    <w:rsid w:val="008F509D"/>
    <w:rsid w:val="008F63E2"/>
    <w:rsid w:val="00901234"/>
    <w:rsid w:val="00901C80"/>
    <w:rsid w:val="00902719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B17"/>
    <w:rsid w:val="00917EAE"/>
    <w:rsid w:val="0092110E"/>
    <w:rsid w:val="0092144E"/>
    <w:rsid w:val="00921BDE"/>
    <w:rsid w:val="009230A1"/>
    <w:rsid w:val="00924F73"/>
    <w:rsid w:val="00925A46"/>
    <w:rsid w:val="00926F69"/>
    <w:rsid w:val="0092780D"/>
    <w:rsid w:val="00932DB6"/>
    <w:rsid w:val="00933554"/>
    <w:rsid w:val="00933B75"/>
    <w:rsid w:val="00934778"/>
    <w:rsid w:val="00936BF2"/>
    <w:rsid w:val="00937EF7"/>
    <w:rsid w:val="00940A80"/>
    <w:rsid w:val="00942C44"/>
    <w:rsid w:val="00942EAE"/>
    <w:rsid w:val="0094546D"/>
    <w:rsid w:val="009460C0"/>
    <w:rsid w:val="00952BAC"/>
    <w:rsid w:val="00953291"/>
    <w:rsid w:val="0095360D"/>
    <w:rsid w:val="00954FF3"/>
    <w:rsid w:val="00955001"/>
    <w:rsid w:val="0095630E"/>
    <w:rsid w:val="00956807"/>
    <w:rsid w:val="009625C7"/>
    <w:rsid w:val="009647FB"/>
    <w:rsid w:val="00966B07"/>
    <w:rsid w:val="00967DEB"/>
    <w:rsid w:val="00970BB6"/>
    <w:rsid w:val="0097231F"/>
    <w:rsid w:val="0097272E"/>
    <w:rsid w:val="00972D01"/>
    <w:rsid w:val="00972E79"/>
    <w:rsid w:val="0097536C"/>
    <w:rsid w:val="00975AE2"/>
    <w:rsid w:val="00975DCE"/>
    <w:rsid w:val="00976195"/>
    <w:rsid w:val="00983ACA"/>
    <w:rsid w:val="0098519F"/>
    <w:rsid w:val="00985DD3"/>
    <w:rsid w:val="00985DEB"/>
    <w:rsid w:val="00986831"/>
    <w:rsid w:val="009868FB"/>
    <w:rsid w:val="0098706D"/>
    <w:rsid w:val="0098798F"/>
    <w:rsid w:val="009951FA"/>
    <w:rsid w:val="00995AE3"/>
    <w:rsid w:val="00996B96"/>
    <w:rsid w:val="009A0663"/>
    <w:rsid w:val="009A5F5C"/>
    <w:rsid w:val="009A6D83"/>
    <w:rsid w:val="009A7974"/>
    <w:rsid w:val="009B1021"/>
    <w:rsid w:val="009B2078"/>
    <w:rsid w:val="009B2587"/>
    <w:rsid w:val="009B3F54"/>
    <w:rsid w:val="009B4128"/>
    <w:rsid w:val="009B499F"/>
    <w:rsid w:val="009B6038"/>
    <w:rsid w:val="009C1D78"/>
    <w:rsid w:val="009C2049"/>
    <w:rsid w:val="009C2F78"/>
    <w:rsid w:val="009C44BB"/>
    <w:rsid w:val="009D31F1"/>
    <w:rsid w:val="009D51A1"/>
    <w:rsid w:val="009D6785"/>
    <w:rsid w:val="009D6C4F"/>
    <w:rsid w:val="009E09A0"/>
    <w:rsid w:val="009E1391"/>
    <w:rsid w:val="009E29EB"/>
    <w:rsid w:val="009E3F7E"/>
    <w:rsid w:val="009E46E4"/>
    <w:rsid w:val="009E7EB4"/>
    <w:rsid w:val="009F3019"/>
    <w:rsid w:val="009F3550"/>
    <w:rsid w:val="00A0040D"/>
    <w:rsid w:val="00A01F76"/>
    <w:rsid w:val="00A0678C"/>
    <w:rsid w:val="00A11F23"/>
    <w:rsid w:val="00A14EB2"/>
    <w:rsid w:val="00A161B7"/>
    <w:rsid w:val="00A21629"/>
    <w:rsid w:val="00A21804"/>
    <w:rsid w:val="00A22968"/>
    <w:rsid w:val="00A22E45"/>
    <w:rsid w:val="00A23578"/>
    <w:rsid w:val="00A24C32"/>
    <w:rsid w:val="00A26447"/>
    <w:rsid w:val="00A3249D"/>
    <w:rsid w:val="00A37718"/>
    <w:rsid w:val="00A40817"/>
    <w:rsid w:val="00A40BB4"/>
    <w:rsid w:val="00A41370"/>
    <w:rsid w:val="00A42B01"/>
    <w:rsid w:val="00A509E3"/>
    <w:rsid w:val="00A53F17"/>
    <w:rsid w:val="00A629AD"/>
    <w:rsid w:val="00A62C75"/>
    <w:rsid w:val="00A66C83"/>
    <w:rsid w:val="00A66F24"/>
    <w:rsid w:val="00A67D90"/>
    <w:rsid w:val="00A71F7C"/>
    <w:rsid w:val="00A71F7E"/>
    <w:rsid w:val="00A72842"/>
    <w:rsid w:val="00A74405"/>
    <w:rsid w:val="00A77850"/>
    <w:rsid w:val="00A778AD"/>
    <w:rsid w:val="00A77AF9"/>
    <w:rsid w:val="00A77B81"/>
    <w:rsid w:val="00A77F9C"/>
    <w:rsid w:val="00A80BC7"/>
    <w:rsid w:val="00A81938"/>
    <w:rsid w:val="00A85FB5"/>
    <w:rsid w:val="00A862AC"/>
    <w:rsid w:val="00A911ED"/>
    <w:rsid w:val="00A9358D"/>
    <w:rsid w:val="00A93D40"/>
    <w:rsid w:val="00A95413"/>
    <w:rsid w:val="00A954ED"/>
    <w:rsid w:val="00A975BB"/>
    <w:rsid w:val="00AA0010"/>
    <w:rsid w:val="00AA28EC"/>
    <w:rsid w:val="00AA2A36"/>
    <w:rsid w:val="00AA6748"/>
    <w:rsid w:val="00AA7242"/>
    <w:rsid w:val="00AB1481"/>
    <w:rsid w:val="00AB311A"/>
    <w:rsid w:val="00AB316F"/>
    <w:rsid w:val="00AB340B"/>
    <w:rsid w:val="00AB4E2B"/>
    <w:rsid w:val="00AB58E1"/>
    <w:rsid w:val="00AC2DB2"/>
    <w:rsid w:val="00AC3F53"/>
    <w:rsid w:val="00AC6492"/>
    <w:rsid w:val="00AC67DC"/>
    <w:rsid w:val="00AC7632"/>
    <w:rsid w:val="00AD05D3"/>
    <w:rsid w:val="00AD068D"/>
    <w:rsid w:val="00AD07D5"/>
    <w:rsid w:val="00AD2B2C"/>
    <w:rsid w:val="00AD44F3"/>
    <w:rsid w:val="00AD459F"/>
    <w:rsid w:val="00AD68C6"/>
    <w:rsid w:val="00AE1C6A"/>
    <w:rsid w:val="00AE302E"/>
    <w:rsid w:val="00AE499C"/>
    <w:rsid w:val="00AE5152"/>
    <w:rsid w:val="00AE7D2F"/>
    <w:rsid w:val="00AF01A0"/>
    <w:rsid w:val="00AF710B"/>
    <w:rsid w:val="00AF7CDF"/>
    <w:rsid w:val="00B03407"/>
    <w:rsid w:val="00B03BD6"/>
    <w:rsid w:val="00B058A0"/>
    <w:rsid w:val="00B06787"/>
    <w:rsid w:val="00B06997"/>
    <w:rsid w:val="00B1064A"/>
    <w:rsid w:val="00B14245"/>
    <w:rsid w:val="00B15CD3"/>
    <w:rsid w:val="00B16AEA"/>
    <w:rsid w:val="00B16ED6"/>
    <w:rsid w:val="00B2209F"/>
    <w:rsid w:val="00B22F8D"/>
    <w:rsid w:val="00B238FD"/>
    <w:rsid w:val="00B24026"/>
    <w:rsid w:val="00B24EE3"/>
    <w:rsid w:val="00B250E1"/>
    <w:rsid w:val="00B26F8B"/>
    <w:rsid w:val="00B31656"/>
    <w:rsid w:val="00B3239B"/>
    <w:rsid w:val="00B32499"/>
    <w:rsid w:val="00B327BC"/>
    <w:rsid w:val="00B330E8"/>
    <w:rsid w:val="00B345B0"/>
    <w:rsid w:val="00B3598F"/>
    <w:rsid w:val="00B36841"/>
    <w:rsid w:val="00B53D02"/>
    <w:rsid w:val="00B55FE9"/>
    <w:rsid w:val="00B56D76"/>
    <w:rsid w:val="00B60B52"/>
    <w:rsid w:val="00B63CC5"/>
    <w:rsid w:val="00B6439E"/>
    <w:rsid w:val="00B643D3"/>
    <w:rsid w:val="00B667CB"/>
    <w:rsid w:val="00B70EF5"/>
    <w:rsid w:val="00B72276"/>
    <w:rsid w:val="00B72AE2"/>
    <w:rsid w:val="00B72E8D"/>
    <w:rsid w:val="00B73FD4"/>
    <w:rsid w:val="00B74825"/>
    <w:rsid w:val="00B77AAE"/>
    <w:rsid w:val="00B81637"/>
    <w:rsid w:val="00B83E23"/>
    <w:rsid w:val="00B83FE0"/>
    <w:rsid w:val="00B8543E"/>
    <w:rsid w:val="00B85F26"/>
    <w:rsid w:val="00B917BF"/>
    <w:rsid w:val="00B92C01"/>
    <w:rsid w:val="00B94B73"/>
    <w:rsid w:val="00B94D85"/>
    <w:rsid w:val="00B977CD"/>
    <w:rsid w:val="00B97844"/>
    <w:rsid w:val="00B97A57"/>
    <w:rsid w:val="00BA0BBE"/>
    <w:rsid w:val="00BA1BBD"/>
    <w:rsid w:val="00BA1D7B"/>
    <w:rsid w:val="00BA7A64"/>
    <w:rsid w:val="00BA7ABB"/>
    <w:rsid w:val="00BB0360"/>
    <w:rsid w:val="00BB172B"/>
    <w:rsid w:val="00BB597C"/>
    <w:rsid w:val="00BC12BD"/>
    <w:rsid w:val="00BC16E0"/>
    <w:rsid w:val="00BC1B10"/>
    <w:rsid w:val="00BC3F0F"/>
    <w:rsid w:val="00BC5FE2"/>
    <w:rsid w:val="00BC6894"/>
    <w:rsid w:val="00BD1C4A"/>
    <w:rsid w:val="00BD396E"/>
    <w:rsid w:val="00BD71CC"/>
    <w:rsid w:val="00BD75CC"/>
    <w:rsid w:val="00BE01A5"/>
    <w:rsid w:val="00BE13AC"/>
    <w:rsid w:val="00BE226B"/>
    <w:rsid w:val="00BE2CA3"/>
    <w:rsid w:val="00BE4E84"/>
    <w:rsid w:val="00BE5A76"/>
    <w:rsid w:val="00BE6020"/>
    <w:rsid w:val="00BE63CE"/>
    <w:rsid w:val="00BE7978"/>
    <w:rsid w:val="00BF0352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5B5B"/>
    <w:rsid w:val="00C06DAF"/>
    <w:rsid w:val="00C076C5"/>
    <w:rsid w:val="00C11E35"/>
    <w:rsid w:val="00C12F9A"/>
    <w:rsid w:val="00C12FD0"/>
    <w:rsid w:val="00C14C89"/>
    <w:rsid w:val="00C14D3F"/>
    <w:rsid w:val="00C15214"/>
    <w:rsid w:val="00C1694C"/>
    <w:rsid w:val="00C174AC"/>
    <w:rsid w:val="00C23407"/>
    <w:rsid w:val="00C263D6"/>
    <w:rsid w:val="00C3048E"/>
    <w:rsid w:val="00C30F2F"/>
    <w:rsid w:val="00C30F90"/>
    <w:rsid w:val="00C357D8"/>
    <w:rsid w:val="00C41CAC"/>
    <w:rsid w:val="00C4382D"/>
    <w:rsid w:val="00C43BC4"/>
    <w:rsid w:val="00C43C61"/>
    <w:rsid w:val="00C43E7D"/>
    <w:rsid w:val="00C4434D"/>
    <w:rsid w:val="00C459F1"/>
    <w:rsid w:val="00C46595"/>
    <w:rsid w:val="00C46D53"/>
    <w:rsid w:val="00C4768C"/>
    <w:rsid w:val="00C47E7D"/>
    <w:rsid w:val="00C50114"/>
    <w:rsid w:val="00C563A8"/>
    <w:rsid w:val="00C5699B"/>
    <w:rsid w:val="00C57111"/>
    <w:rsid w:val="00C651BF"/>
    <w:rsid w:val="00C716DC"/>
    <w:rsid w:val="00C736A2"/>
    <w:rsid w:val="00C75181"/>
    <w:rsid w:val="00C779EA"/>
    <w:rsid w:val="00C77B0F"/>
    <w:rsid w:val="00C80A62"/>
    <w:rsid w:val="00C8306B"/>
    <w:rsid w:val="00C8416F"/>
    <w:rsid w:val="00C84F12"/>
    <w:rsid w:val="00C87736"/>
    <w:rsid w:val="00C909E2"/>
    <w:rsid w:val="00C90DAE"/>
    <w:rsid w:val="00C90EC8"/>
    <w:rsid w:val="00C91E4C"/>
    <w:rsid w:val="00C91E51"/>
    <w:rsid w:val="00C9540F"/>
    <w:rsid w:val="00C9675F"/>
    <w:rsid w:val="00C973EA"/>
    <w:rsid w:val="00CA48F6"/>
    <w:rsid w:val="00CA6BDE"/>
    <w:rsid w:val="00CB15C3"/>
    <w:rsid w:val="00CB1669"/>
    <w:rsid w:val="00CB20CF"/>
    <w:rsid w:val="00CB2193"/>
    <w:rsid w:val="00CB2AE2"/>
    <w:rsid w:val="00CB4071"/>
    <w:rsid w:val="00CB76D0"/>
    <w:rsid w:val="00CC116E"/>
    <w:rsid w:val="00CC338A"/>
    <w:rsid w:val="00CC3A6B"/>
    <w:rsid w:val="00CC71AF"/>
    <w:rsid w:val="00CC7452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00ED2"/>
    <w:rsid w:val="00D029AD"/>
    <w:rsid w:val="00D114B7"/>
    <w:rsid w:val="00D117B3"/>
    <w:rsid w:val="00D11BCC"/>
    <w:rsid w:val="00D11E70"/>
    <w:rsid w:val="00D11E95"/>
    <w:rsid w:val="00D157D1"/>
    <w:rsid w:val="00D15D8F"/>
    <w:rsid w:val="00D16151"/>
    <w:rsid w:val="00D16C12"/>
    <w:rsid w:val="00D174EF"/>
    <w:rsid w:val="00D21112"/>
    <w:rsid w:val="00D21C32"/>
    <w:rsid w:val="00D22201"/>
    <w:rsid w:val="00D270F7"/>
    <w:rsid w:val="00D30F20"/>
    <w:rsid w:val="00D3358F"/>
    <w:rsid w:val="00D34737"/>
    <w:rsid w:val="00D35D80"/>
    <w:rsid w:val="00D36EA2"/>
    <w:rsid w:val="00D3776E"/>
    <w:rsid w:val="00D37E36"/>
    <w:rsid w:val="00D37F3E"/>
    <w:rsid w:val="00D4326E"/>
    <w:rsid w:val="00D461F6"/>
    <w:rsid w:val="00D5017B"/>
    <w:rsid w:val="00D548FB"/>
    <w:rsid w:val="00D576B8"/>
    <w:rsid w:val="00D60035"/>
    <w:rsid w:val="00D603C9"/>
    <w:rsid w:val="00D604AC"/>
    <w:rsid w:val="00D60671"/>
    <w:rsid w:val="00D6267C"/>
    <w:rsid w:val="00D637A2"/>
    <w:rsid w:val="00D672AA"/>
    <w:rsid w:val="00D71BB4"/>
    <w:rsid w:val="00D724E7"/>
    <w:rsid w:val="00D72B7C"/>
    <w:rsid w:val="00D742C0"/>
    <w:rsid w:val="00D743A9"/>
    <w:rsid w:val="00D827BB"/>
    <w:rsid w:val="00D82E2C"/>
    <w:rsid w:val="00D8426D"/>
    <w:rsid w:val="00D85C3F"/>
    <w:rsid w:val="00D86ABE"/>
    <w:rsid w:val="00D9049E"/>
    <w:rsid w:val="00D90878"/>
    <w:rsid w:val="00D9170E"/>
    <w:rsid w:val="00D92474"/>
    <w:rsid w:val="00D93699"/>
    <w:rsid w:val="00D95496"/>
    <w:rsid w:val="00D96C51"/>
    <w:rsid w:val="00D9769B"/>
    <w:rsid w:val="00D97C74"/>
    <w:rsid w:val="00DA0432"/>
    <w:rsid w:val="00DA0ABE"/>
    <w:rsid w:val="00DA1048"/>
    <w:rsid w:val="00DA3358"/>
    <w:rsid w:val="00DA6700"/>
    <w:rsid w:val="00DB00BA"/>
    <w:rsid w:val="00DB0385"/>
    <w:rsid w:val="00DB23A1"/>
    <w:rsid w:val="00DB26E3"/>
    <w:rsid w:val="00DB599F"/>
    <w:rsid w:val="00DB5E8D"/>
    <w:rsid w:val="00DB79BB"/>
    <w:rsid w:val="00DC0E79"/>
    <w:rsid w:val="00DC1274"/>
    <w:rsid w:val="00DC1387"/>
    <w:rsid w:val="00DC3091"/>
    <w:rsid w:val="00DC4328"/>
    <w:rsid w:val="00DC47CD"/>
    <w:rsid w:val="00DC5AA9"/>
    <w:rsid w:val="00DC68F2"/>
    <w:rsid w:val="00DC69F2"/>
    <w:rsid w:val="00DC7C34"/>
    <w:rsid w:val="00DD2560"/>
    <w:rsid w:val="00DD2F29"/>
    <w:rsid w:val="00DD550D"/>
    <w:rsid w:val="00DD63DE"/>
    <w:rsid w:val="00DD6B52"/>
    <w:rsid w:val="00DD7305"/>
    <w:rsid w:val="00DD7B92"/>
    <w:rsid w:val="00DE08F3"/>
    <w:rsid w:val="00DE190D"/>
    <w:rsid w:val="00DE2486"/>
    <w:rsid w:val="00DE4DFF"/>
    <w:rsid w:val="00DE5709"/>
    <w:rsid w:val="00DE6791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1501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27EC"/>
    <w:rsid w:val="00E23769"/>
    <w:rsid w:val="00E24C1F"/>
    <w:rsid w:val="00E25737"/>
    <w:rsid w:val="00E25D9B"/>
    <w:rsid w:val="00E260E7"/>
    <w:rsid w:val="00E27CE5"/>
    <w:rsid w:val="00E307EE"/>
    <w:rsid w:val="00E31B64"/>
    <w:rsid w:val="00E32223"/>
    <w:rsid w:val="00E330C6"/>
    <w:rsid w:val="00E34DC3"/>
    <w:rsid w:val="00E3611F"/>
    <w:rsid w:val="00E37BF2"/>
    <w:rsid w:val="00E37D4B"/>
    <w:rsid w:val="00E4025C"/>
    <w:rsid w:val="00E40351"/>
    <w:rsid w:val="00E468AC"/>
    <w:rsid w:val="00E46DB0"/>
    <w:rsid w:val="00E46FDD"/>
    <w:rsid w:val="00E52789"/>
    <w:rsid w:val="00E52A57"/>
    <w:rsid w:val="00E55936"/>
    <w:rsid w:val="00E55965"/>
    <w:rsid w:val="00E60B04"/>
    <w:rsid w:val="00E60E72"/>
    <w:rsid w:val="00E61280"/>
    <w:rsid w:val="00E626E9"/>
    <w:rsid w:val="00E63D5E"/>
    <w:rsid w:val="00E652AF"/>
    <w:rsid w:val="00E655AA"/>
    <w:rsid w:val="00E65FE8"/>
    <w:rsid w:val="00E66314"/>
    <w:rsid w:val="00E72BF6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86171"/>
    <w:rsid w:val="00E904B2"/>
    <w:rsid w:val="00E918CD"/>
    <w:rsid w:val="00E91FBF"/>
    <w:rsid w:val="00E92059"/>
    <w:rsid w:val="00E96463"/>
    <w:rsid w:val="00E972D3"/>
    <w:rsid w:val="00E97FFB"/>
    <w:rsid w:val="00EA1711"/>
    <w:rsid w:val="00EA2640"/>
    <w:rsid w:val="00EA2732"/>
    <w:rsid w:val="00EA3632"/>
    <w:rsid w:val="00EA381A"/>
    <w:rsid w:val="00EA4FD2"/>
    <w:rsid w:val="00EA6C97"/>
    <w:rsid w:val="00EA6D45"/>
    <w:rsid w:val="00EB0DB5"/>
    <w:rsid w:val="00EB2250"/>
    <w:rsid w:val="00EB30FF"/>
    <w:rsid w:val="00EB3240"/>
    <w:rsid w:val="00EB737D"/>
    <w:rsid w:val="00EB7915"/>
    <w:rsid w:val="00EC04DD"/>
    <w:rsid w:val="00EC2DC4"/>
    <w:rsid w:val="00EC4112"/>
    <w:rsid w:val="00EC585F"/>
    <w:rsid w:val="00EC76C3"/>
    <w:rsid w:val="00EC7A6F"/>
    <w:rsid w:val="00EC7CC5"/>
    <w:rsid w:val="00ED0EC6"/>
    <w:rsid w:val="00ED2062"/>
    <w:rsid w:val="00ED6C06"/>
    <w:rsid w:val="00ED7BD0"/>
    <w:rsid w:val="00ED7D57"/>
    <w:rsid w:val="00EE047B"/>
    <w:rsid w:val="00EE071B"/>
    <w:rsid w:val="00EE6D2B"/>
    <w:rsid w:val="00EF10E8"/>
    <w:rsid w:val="00EF16F7"/>
    <w:rsid w:val="00EF282C"/>
    <w:rsid w:val="00EF29E4"/>
    <w:rsid w:val="00EF4969"/>
    <w:rsid w:val="00F00F9C"/>
    <w:rsid w:val="00F01377"/>
    <w:rsid w:val="00F01A25"/>
    <w:rsid w:val="00F0344A"/>
    <w:rsid w:val="00F03670"/>
    <w:rsid w:val="00F0476D"/>
    <w:rsid w:val="00F067DC"/>
    <w:rsid w:val="00F06C24"/>
    <w:rsid w:val="00F10007"/>
    <w:rsid w:val="00F136A8"/>
    <w:rsid w:val="00F147C1"/>
    <w:rsid w:val="00F154ED"/>
    <w:rsid w:val="00F1743B"/>
    <w:rsid w:val="00F1752F"/>
    <w:rsid w:val="00F17564"/>
    <w:rsid w:val="00F1766E"/>
    <w:rsid w:val="00F22627"/>
    <w:rsid w:val="00F22982"/>
    <w:rsid w:val="00F25398"/>
    <w:rsid w:val="00F258B1"/>
    <w:rsid w:val="00F26844"/>
    <w:rsid w:val="00F27FE9"/>
    <w:rsid w:val="00F30596"/>
    <w:rsid w:val="00F30BA7"/>
    <w:rsid w:val="00F3637B"/>
    <w:rsid w:val="00F3694B"/>
    <w:rsid w:val="00F37CD8"/>
    <w:rsid w:val="00F4180F"/>
    <w:rsid w:val="00F42B1D"/>
    <w:rsid w:val="00F4423E"/>
    <w:rsid w:val="00F44718"/>
    <w:rsid w:val="00F50CF8"/>
    <w:rsid w:val="00F513FF"/>
    <w:rsid w:val="00F516CA"/>
    <w:rsid w:val="00F5400B"/>
    <w:rsid w:val="00F5533A"/>
    <w:rsid w:val="00F56D01"/>
    <w:rsid w:val="00F6507D"/>
    <w:rsid w:val="00F655D7"/>
    <w:rsid w:val="00F6764C"/>
    <w:rsid w:val="00F7007F"/>
    <w:rsid w:val="00F7077D"/>
    <w:rsid w:val="00F70FBB"/>
    <w:rsid w:val="00F7158E"/>
    <w:rsid w:val="00F72724"/>
    <w:rsid w:val="00F72832"/>
    <w:rsid w:val="00F72892"/>
    <w:rsid w:val="00F74108"/>
    <w:rsid w:val="00F745EE"/>
    <w:rsid w:val="00F74EDA"/>
    <w:rsid w:val="00F85E32"/>
    <w:rsid w:val="00F87951"/>
    <w:rsid w:val="00F87EC0"/>
    <w:rsid w:val="00F904AE"/>
    <w:rsid w:val="00F90C65"/>
    <w:rsid w:val="00F94179"/>
    <w:rsid w:val="00F952A4"/>
    <w:rsid w:val="00F95608"/>
    <w:rsid w:val="00F96C60"/>
    <w:rsid w:val="00FA0181"/>
    <w:rsid w:val="00FA0BD3"/>
    <w:rsid w:val="00FA1460"/>
    <w:rsid w:val="00FA69BD"/>
    <w:rsid w:val="00FB2BB6"/>
    <w:rsid w:val="00FB3F1F"/>
    <w:rsid w:val="00FB413E"/>
    <w:rsid w:val="00FB777C"/>
    <w:rsid w:val="00FB7953"/>
    <w:rsid w:val="00FB7D74"/>
    <w:rsid w:val="00FC07F7"/>
    <w:rsid w:val="00FC0AD6"/>
    <w:rsid w:val="00FC0F6F"/>
    <w:rsid w:val="00FC4118"/>
    <w:rsid w:val="00FC61E3"/>
    <w:rsid w:val="00FC6572"/>
    <w:rsid w:val="00FC6684"/>
    <w:rsid w:val="00FC6A64"/>
    <w:rsid w:val="00FD1F19"/>
    <w:rsid w:val="00FD42C3"/>
    <w:rsid w:val="00FE2A52"/>
    <w:rsid w:val="00FE49FA"/>
    <w:rsid w:val="00FE4DF7"/>
    <w:rsid w:val="00FF0565"/>
    <w:rsid w:val="00FF09F0"/>
    <w:rsid w:val="00FF1CC6"/>
    <w:rsid w:val="00FF3AE2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otnote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C3A6B"/>
  </w:style>
  <w:style w:type="character" w:styleId="UnresolvedMention">
    <w:name w:val="Unresolved Mention"/>
    <w:basedOn w:val="DefaultParagraphFont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9100EA"/>
    <w:rPr>
      <w:rFonts w:ascii="Arial" w:hAnsi="Arial" w:cs="Arial"/>
      <w:b/>
      <w:bCs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F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F82"/>
  </w:style>
  <w:style w:type="character" w:styleId="EndnoteReference">
    <w:name w:val="endnote reference"/>
    <w:basedOn w:val="DefaultParagraphFont"/>
    <w:uiPriority w:val="99"/>
    <w:semiHidden/>
    <w:unhideWhenUsed/>
    <w:rsid w:val="00885F82"/>
    <w:rPr>
      <w:vertAlign w:val="superscript"/>
    </w:rPr>
  </w:style>
  <w:style w:type="paragraph" w:styleId="Revision">
    <w:name w:val="Revision"/>
    <w:hidden/>
    <w:uiPriority w:val="99"/>
    <w:semiHidden/>
    <w:rsid w:val="00DB5E8D"/>
    <w:rPr>
      <w:sz w:val="24"/>
      <w:szCs w:val="24"/>
    </w:rPr>
  </w:style>
  <w:style w:type="character" w:customStyle="1" w:styleId="ui-provider">
    <w:name w:val="ui-provider"/>
    <w:basedOn w:val="DefaultParagraphFont"/>
    <w:rsid w:val="00AF7CDF"/>
  </w:style>
  <w:style w:type="paragraph" w:styleId="NormalWeb">
    <w:name w:val="Normal (Web)"/>
    <w:basedOn w:val="Normal"/>
    <w:uiPriority w:val="99"/>
    <w:semiHidden/>
    <w:unhideWhenUsed/>
    <w:rsid w:val="00EB737D"/>
    <w:pPr>
      <w:spacing w:before="100" w:beforeAutospacing="1" w:after="100" w:afterAutospacing="1"/>
    </w:pPr>
    <w:rPr>
      <w:lang w:val="en-US" w:eastAsia="en-US"/>
    </w:rPr>
  </w:style>
  <w:style w:type="character" w:customStyle="1" w:styleId="Tipodeletrapredefinidodopargrafo1">
    <w:name w:val="Tipo de letra predefinido do parágrafo1"/>
    <w:rsid w:val="003E5C9A"/>
  </w:style>
  <w:style w:type="character" w:customStyle="1" w:styleId="Hiperligao1">
    <w:name w:val="Hiperligação1"/>
    <w:basedOn w:val="Tipodeletrapredefinidodopargrafo1"/>
    <w:rsid w:val="003E5C9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B6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9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31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en/news/first-version-union-list-critical-medicines-agreed-help-avoid-potential-shortages-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0E49-B362-42D8-ADE8-98BAD82DD76C}"/>
</file>

<file path=customXml/itemProps2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9806</Characters>
  <Application>Microsoft Office Word</Application>
  <DocSecurity>0</DocSecurity>
  <Lines>81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ANI</cp:lastModifiedBy>
  <cp:revision>2</cp:revision>
  <cp:lastPrinted>2014-02-04T04:00:00Z</cp:lastPrinted>
  <dcterms:created xsi:type="dcterms:W3CDTF">2024-11-27T12:50:00Z</dcterms:created>
  <dcterms:modified xsi:type="dcterms:W3CDTF">2024-11-27T12:50:00Z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